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EF" w:rsidRPr="007E2DBA" w:rsidRDefault="000D70EF" w:rsidP="000D70EF">
      <w:pPr>
        <w:tabs>
          <w:tab w:val="left" w:pos="14490"/>
        </w:tabs>
        <w:jc w:val="center"/>
        <w:rPr>
          <w:rFonts w:asciiTheme="minorHAnsi" w:hAnsiTheme="minorHAnsi" w:cstheme="minorHAnsi"/>
          <w:b/>
        </w:rPr>
      </w:pPr>
      <w:r w:rsidRPr="007E2DBA">
        <w:rPr>
          <w:rFonts w:asciiTheme="minorHAnsi" w:hAnsiTheme="minorHAnsi" w:cstheme="minorHAnsi"/>
          <w:b/>
        </w:rPr>
        <w:t>STANDARD OPERATION PROCEDURE FOR</w:t>
      </w:r>
      <w:r w:rsidR="00240714">
        <w:rPr>
          <w:rFonts w:asciiTheme="minorHAnsi" w:hAnsiTheme="minorHAnsi" w:cstheme="minorHAnsi"/>
          <w:b/>
        </w:rPr>
        <w:t xml:space="preserve"> CVD</w:t>
      </w:r>
      <w:r w:rsidRPr="007E2DBA">
        <w:rPr>
          <w:rFonts w:asciiTheme="minorHAnsi" w:hAnsiTheme="minorHAnsi" w:cstheme="minorHAnsi"/>
          <w:b/>
        </w:rPr>
        <w:t xml:space="preserve"> NANOTUBE REACTOR (</w:t>
      </w:r>
      <w:r>
        <w:rPr>
          <w:rFonts w:asciiTheme="minorHAnsi" w:hAnsiTheme="minorHAnsi" w:cstheme="minorHAnsi"/>
          <w:b/>
        </w:rPr>
        <w:t>R</w:t>
      </w:r>
      <w:r w:rsidRPr="007E2DBA">
        <w:rPr>
          <w:rFonts w:asciiTheme="minorHAnsi" w:hAnsiTheme="minorHAnsi" w:cstheme="minorHAnsi"/>
          <w:b/>
        </w:rPr>
        <w:t>eactor #1 in Lab D-102)</w:t>
      </w:r>
    </w:p>
    <w:p w:rsidR="000D70EF" w:rsidRPr="007E2DBA" w:rsidRDefault="000D70EF" w:rsidP="000D70EF">
      <w:pPr>
        <w:tabs>
          <w:tab w:val="left" w:pos="14490"/>
        </w:tabs>
        <w:jc w:val="both"/>
        <w:rPr>
          <w:rFonts w:asciiTheme="minorHAnsi" w:hAnsiTheme="minorHAnsi" w:cstheme="minorHAnsi"/>
          <w:color w:val="000000"/>
        </w:rPr>
      </w:pPr>
    </w:p>
    <w:p w:rsidR="000D70EF" w:rsidRDefault="000D70EF" w:rsidP="000D70EF">
      <w:pPr>
        <w:tabs>
          <w:tab w:val="left" w:pos="14490"/>
        </w:tabs>
        <w:jc w:val="both"/>
        <w:rPr>
          <w:rFonts w:asciiTheme="minorHAnsi" w:hAnsiTheme="minorHAnsi" w:cstheme="minorHAnsi"/>
          <w:color w:val="000000"/>
          <w:u w:val="single"/>
        </w:rPr>
      </w:pPr>
      <w:r>
        <w:rPr>
          <w:rFonts w:asciiTheme="minorHAnsi" w:hAnsiTheme="minorHAnsi" w:cstheme="minorHAnsi"/>
          <w:color w:val="000000"/>
        </w:rPr>
        <w:t>Date of the last revision: 6</w:t>
      </w:r>
      <w:r w:rsidRPr="00947527">
        <w:rPr>
          <w:rFonts w:asciiTheme="minorHAnsi" w:hAnsiTheme="minorHAnsi" w:cstheme="minorHAnsi"/>
          <w:color w:val="000000"/>
          <w:u w:val="single"/>
        </w:rPr>
        <w:t xml:space="preserve">/ </w:t>
      </w:r>
      <w:r>
        <w:rPr>
          <w:rFonts w:asciiTheme="minorHAnsi" w:hAnsiTheme="minorHAnsi" w:cstheme="minorHAnsi"/>
          <w:color w:val="000000"/>
          <w:u w:val="single"/>
        </w:rPr>
        <w:t>14</w:t>
      </w:r>
      <w:r w:rsidRPr="00947527">
        <w:rPr>
          <w:rFonts w:asciiTheme="minorHAnsi" w:hAnsiTheme="minorHAnsi" w:cstheme="minorHAnsi"/>
          <w:color w:val="000000"/>
          <w:u w:val="single"/>
        </w:rPr>
        <w:t>/ 12</w:t>
      </w:r>
    </w:p>
    <w:p w:rsidR="000D70EF" w:rsidRDefault="000D70EF" w:rsidP="000D70EF">
      <w:pPr>
        <w:tabs>
          <w:tab w:val="left" w:pos="14490"/>
        </w:tabs>
        <w:jc w:val="both"/>
        <w:rPr>
          <w:rFonts w:asciiTheme="minorHAnsi" w:hAnsiTheme="minorHAnsi" w:cstheme="minorHAnsi"/>
          <w:color w:val="000000"/>
          <w:u w:val="single"/>
        </w:rPr>
      </w:pPr>
    </w:p>
    <w:p w:rsidR="000D70EF" w:rsidRDefault="000D70EF" w:rsidP="000D70EF">
      <w:pPr>
        <w:tabs>
          <w:tab w:val="left" w:pos="14490"/>
        </w:tabs>
        <w:jc w:val="both"/>
        <w:rPr>
          <w:rFonts w:asciiTheme="minorHAnsi" w:hAnsiTheme="minorHAnsi" w:cstheme="minorHAnsi"/>
          <w:b/>
          <w:color w:val="000000"/>
        </w:rPr>
      </w:pPr>
      <w:r>
        <w:rPr>
          <w:rFonts w:asciiTheme="minorHAnsi" w:hAnsiTheme="minorHAnsi" w:cstheme="minorHAnsi"/>
          <w:b/>
          <w:color w:val="000000"/>
        </w:rPr>
        <w:t>Last reviewed by</w:t>
      </w:r>
      <w:proofErr w:type="gramStart"/>
      <w:r>
        <w:rPr>
          <w:rFonts w:asciiTheme="minorHAnsi" w:hAnsiTheme="minorHAnsi" w:cstheme="minorHAnsi"/>
          <w:b/>
          <w:color w:val="000000"/>
        </w:rPr>
        <w:t>:_</w:t>
      </w:r>
      <w:proofErr w:type="gramEnd"/>
      <w:r>
        <w:rPr>
          <w:rFonts w:asciiTheme="minorHAnsi" w:hAnsiTheme="minorHAnsi" w:cstheme="minorHAnsi"/>
          <w:b/>
          <w:color w:val="000000"/>
        </w:rPr>
        <w:t>_________________________________________Date:__________________________</w:t>
      </w:r>
    </w:p>
    <w:p w:rsidR="000D70EF" w:rsidRDefault="000D70EF" w:rsidP="000D70EF">
      <w:pPr>
        <w:tabs>
          <w:tab w:val="left" w:pos="14490"/>
        </w:tabs>
        <w:jc w:val="both"/>
        <w:rPr>
          <w:rFonts w:asciiTheme="minorHAnsi" w:hAnsiTheme="minorHAnsi" w:cstheme="minorHAnsi"/>
          <w:b/>
          <w:color w:val="000000"/>
        </w:rPr>
      </w:pPr>
    </w:p>
    <w:p w:rsidR="000D70EF" w:rsidRPr="00947527" w:rsidRDefault="000D70EF" w:rsidP="000D70EF">
      <w:pPr>
        <w:tabs>
          <w:tab w:val="left" w:pos="14490"/>
        </w:tabs>
        <w:jc w:val="both"/>
        <w:rPr>
          <w:rFonts w:asciiTheme="minorHAnsi" w:hAnsiTheme="minorHAnsi" w:cstheme="minorHAnsi"/>
          <w:b/>
          <w:color w:val="000000"/>
        </w:rPr>
      </w:pPr>
      <w:r>
        <w:rPr>
          <w:rFonts w:asciiTheme="minorHAnsi" w:hAnsiTheme="minorHAnsi" w:cstheme="minorHAnsi"/>
          <w:b/>
          <w:color w:val="000000"/>
        </w:rPr>
        <w:t>SOP discussed with</w:t>
      </w:r>
      <w:proofErr w:type="gramStart"/>
      <w:r>
        <w:rPr>
          <w:rFonts w:asciiTheme="minorHAnsi" w:hAnsiTheme="minorHAnsi" w:cstheme="minorHAnsi"/>
          <w:b/>
          <w:color w:val="000000"/>
        </w:rPr>
        <w:t>:_</w:t>
      </w:r>
      <w:proofErr w:type="gramEnd"/>
      <w:r>
        <w:rPr>
          <w:rFonts w:asciiTheme="minorHAnsi" w:hAnsiTheme="minorHAnsi" w:cstheme="minorHAnsi"/>
          <w:b/>
          <w:color w:val="000000"/>
        </w:rPr>
        <w:t>_______________________________________Date:__________________________</w:t>
      </w:r>
    </w:p>
    <w:p w:rsidR="000D70EF" w:rsidRPr="007E2DBA" w:rsidRDefault="000D70EF" w:rsidP="000D70EF">
      <w:pPr>
        <w:tabs>
          <w:tab w:val="left" w:pos="14490"/>
        </w:tabs>
        <w:jc w:val="both"/>
        <w:rPr>
          <w:rFonts w:asciiTheme="minorHAnsi" w:hAnsiTheme="minorHAnsi" w:cstheme="minorHAnsi"/>
          <w:color w:val="000000"/>
        </w:rPr>
      </w:pPr>
    </w:p>
    <w:p w:rsidR="000D70EF" w:rsidRPr="007E2DBA" w:rsidRDefault="000D70EF" w:rsidP="000D70EF">
      <w:pPr>
        <w:tabs>
          <w:tab w:val="left" w:pos="14490"/>
        </w:tabs>
        <w:jc w:val="both"/>
        <w:rPr>
          <w:rFonts w:asciiTheme="minorHAnsi" w:hAnsiTheme="minorHAnsi" w:cstheme="minorHAnsi"/>
          <w:color w:val="000000"/>
        </w:rPr>
      </w:pPr>
      <w:r w:rsidRPr="007E2DBA">
        <w:rPr>
          <w:rFonts w:asciiTheme="minorHAnsi" w:hAnsiTheme="minorHAnsi" w:cstheme="minorHAnsi"/>
          <w:b/>
          <w:color w:val="000000"/>
        </w:rPr>
        <w:t>Personal Protective Equipment (PPE) Required:</w:t>
      </w:r>
      <w:r w:rsidRPr="007E2DBA">
        <w:rPr>
          <w:rFonts w:asciiTheme="minorHAnsi" w:hAnsiTheme="minorHAnsi" w:cstheme="minorHAnsi"/>
          <w:color w:val="000000"/>
        </w:rPr>
        <w:t xml:space="preserve"> Safety glasses, lab coat and gloves.</w:t>
      </w:r>
    </w:p>
    <w:p w:rsidR="000D70EF" w:rsidRPr="007E2DBA" w:rsidRDefault="000D70EF" w:rsidP="000D70EF">
      <w:pPr>
        <w:tabs>
          <w:tab w:val="left" w:pos="14490"/>
        </w:tabs>
        <w:jc w:val="both"/>
        <w:rPr>
          <w:rFonts w:asciiTheme="minorHAnsi" w:hAnsiTheme="minorHAnsi" w:cstheme="minorHAnsi"/>
          <w:color w:val="000000"/>
        </w:rPr>
      </w:pPr>
      <w:r w:rsidRPr="007E2DBA">
        <w:rPr>
          <w:rFonts w:asciiTheme="minorHAnsi" w:hAnsiTheme="minorHAnsi" w:cstheme="minorHAnsi"/>
          <w:color w:val="000000"/>
        </w:rPr>
        <w:t>(Preparation of the reaction feedstock has to be performed before starti</w:t>
      </w:r>
      <w:r>
        <w:rPr>
          <w:rFonts w:asciiTheme="minorHAnsi" w:hAnsiTheme="minorHAnsi" w:cstheme="minorHAnsi"/>
          <w:color w:val="000000"/>
        </w:rPr>
        <w:t>ng the reaction inside the fume</w:t>
      </w:r>
      <w:r w:rsidRPr="007E2DBA">
        <w:rPr>
          <w:rFonts w:asciiTheme="minorHAnsi" w:hAnsiTheme="minorHAnsi" w:cstheme="minorHAnsi"/>
          <w:color w:val="000000"/>
        </w:rPr>
        <w:t xml:space="preserve"> hood).</w:t>
      </w:r>
    </w:p>
    <w:p w:rsidR="000D70EF" w:rsidRPr="00FC6A47" w:rsidRDefault="000D70EF" w:rsidP="000D70EF">
      <w:pPr>
        <w:tabs>
          <w:tab w:val="left" w:pos="14490"/>
        </w:tabs>
        <w:spacing w:after="0"/>
        <w:jc w:val="both"/>
        <w:rPr>
          <w:rFonts w:asciiTheme="minorHAnsi" w:hAnsiTheme="minorHAnsi" w:cstheme="minorHAnsi"/>
          <w:color w:val="000000"/>
        </w:rPr>
      </w:pPr>
      <w:r w:rsidRPr="007E2DBA">
        <w:rPr>
          <w:rFonts w:asciiTheme="minorHAnsi" w:hAnsiTheme="minorHAnsi" w:cstheme="minorHAnsi"/>
          <w:b/>
          <w:color w:val="000000"/>
        </w:rPr>
        <w:t xml:space="preserve">Chemicals used (IUPAC Name, CAS Number, MSDS, </w:t>
      </w:r>
      <w:proofErr w:type="gramStart"/>
      <w:r w:rsidRPr="007E2DBA">
        <w:rPr>
          <w:rFonts w:asciiTheme="minorHAnsi" w:hAnsiTheme="minorHAnsi" w:cstheme="minorHAnsi"/>
          <w:b/>
          <w:color w:val="000000"/>
        </w:rPr>
        <w:t>Associated</w:t>
      </w:r>
      <w:proofErr w:type="gramEnd"/>
      <w:r w:rsidRPr="007E2DBA">
        <w:rPr>
          <w:rFonts w:asciiTheme="minorHAnsi" w:hAnsiTheme="minorHAnsi" w:cstheme="minorHAnsi"/>
          <w:b/>
          <w:color w:val="000000"/>
        </w:rPr>
        <w:t xml:space="preserve"> Risks</w:t>
      </w:r>
    </w:p>
    <w:p w:rsidR="000D70EF" w:rsidRPr="00FC6A47" w:rsidRDefault="000D70EF" w:rsidP="000D70EF">
      <w:pPr>
        <w:tabs>
          <w:tab w:val="left" w:pos="14490"/>
        </w:tabs>
        <w:spacing w:after="0" w:line="240" w:lineRule="auto"/>
        <w:jc w:val="both"/>
        <w:rPr>
          <w:rFonts w:asciiTheme="minorHAnsi" w:hAnsiTheme="minorHAnsi" w:cstheme="minorHAnsi"/>
          <w:color w:val="000000"/>
          <w:u w:val="single"/>
        </w:rPr>
      </w:pPr>
      <w:r w:rsidRPr="00A71B0C">
        <w:rPr>
          <w:rFonts w:asciiTheme="minorHAnsi" w:hAnsiTheme="minorHAnsi" w:cstheme="minorHAnsi"/>
          <w:b/>
          <w:color w:val="000000"/>
          <w:u w:val="thick"/>
        </w:rPr>
        <w:t xml:space="preserve">Nitrogen </w:t>
      </w:r>
      <w:r w:rsidRPr="00A71B0C">
        <w:rPr>
          <w:rFonts w:asciiTheme="minorHAnsi" w:hAnsiTheme="minorHAnsi" w:cstheme="minorHAnsi"/>
          <w:color w:val="000000"/>
          <w:u w:val="thick"/>
        </w:rPr>
        <w:t>–</w:t>
      </w:r>
      <w:r w:rsidRPr="009E06C2">
        <w:rPr>
          <w:rFonts w:asciiTheme="minorHAnsi" w:hAnsiTheme="minorHAnsi" w:cstheme="minorHAnsi"/>
          <w:color w:val="000000"/>
          <w:u w:val="single"/>
        </w:rPr>
        <w:t xml:space="preserve"> </w:t>
      </w:r>
      <w:r w:rsidRPr="00FC6A47">
        <w:rPr>
          <w:rFonts w:asciiTheme="minorHAnsi" w:hAnsiTheme="minorHAnsi" w:cstheme="minorHAnsi"/>
          <w:color w:val="000000"/>
          <w:u w:val="single"/>
        </w:rPr>
        <w:t>Nitrogen, CAS Number:</w:t>
      </w:r>
      <w:r w:rsidRPr="00FC6A47">
        <w:rPr>
          <w:rFonts w:asciiTheme="minorHAnsi" w:hAnsiTheme="minorHAnsi" w:cstheme="minorHAnsi"/>
          <w:b/>
          <w:color w:val="000000"/>
          <w:u w:val="single"/>
        </w:rPr>
        <w:t xml:space="preserve"> </w:t>
      </w:r>
      <w:r w:rsidRPr="00FC6A47">
        <w:rPr>
          <w:rFonts w:asciiTheme="minorHAnsi" w:hAnsiTheme="minorHAnsi" w:cstheme="minorHAnsi"/>
          <w:color w:val="000000"/>
          <w:u w:val="single"/>
        </w:rPr>
        <w:t xml:space="preserve">8013-59-0, Contact with rapidly expanding gas may cause burns or frostbite. Can act as </w:t>
      </w:r>
      <w:proofErr w:type="gramStart"/>
      <w:r w:rsidRPr="00FC6A47">
        <w:rPr>
          <w:rFonts w:asciiTheme="minorHAnsi" w:hAnsiTheme="minorHAnsi" w:cstheme="minorHAnsi"/>
          <w:color w:val="000000"/>
          <w:u w:val="single"/>
        </w:rPr>
        <w:t>a</w:t>
      </w:r>
      <w:proofErr w:type="gramEnd"/>
      <w:r w:rsidRPr="00FC6A47">
        <w:rPr>
          <w:rFonts w:asciiTheme="minorHAnsi" w:hAnsiTheme="minorHAnsi" w:cstheme="minorHAnsi"/>
          <w:color w:val="000000"/>
          <w:u w:val="single"/>
        </w:rPr>
        <w:t xml:space="preserve"> </w:t>
      </w:r>
      <w:proofErr w:type="spellStart"/>
      <w:r w:rsidRPr="00FC6A47">
        <w:rPr>
          <w:rFonts w:asciiTheme="minorHAnsi" w:hAnsiTheme="minorHAnsi" w:cstheme="minorHAnsi"/>
          <w:color w:val="000000"/>
          <w:u w:val="single"/>
        </w:rPr>
        <w:t>asphyxiant</w:t>
      </w:r>
      <w:proofErr w:type="spellEnd"/>
      <w:r w:rsidRPr="00FC6A47">
        <w:rPr>
          <w:rFonts w:asciiTheme="minorHAnsi" w:hAnsiTheme="minorHAnsi" w:cstheme="minorHAnsi"/>
          <w:color w:val="000000"/>
          <w:u w:val="single"/>
        </w:rPr>
        <w:t xml:space="preserve">. </w:t>
      </w:r>
      <w:r w:rsidRPr="00A71B0C">
        <w:rPr>
          <w:rFonts w:asciiTheme="minorHAnsi" w:hAnsiTheme="minorHAnsi" w:cstheme="minorHAnsi"/>
          <w:b/>
          <w:color w:val="000000"/>
          <w:u w:val="thick"/>
        </w:rPr>
        <w:t xml:space="preserve">Hydrogen </w:t>
      </w:r>
      <w:r w:rsidRPr="00A71B0C">
        <w:rPr>
          <w:rFonts w:asciiTheme="minorHAnsi" w:hAnsiTheme="minorHAnsi" w:cstheme="minorHAnsi"/>
          <w:color w:val="000000"/>
          <w:u w:val="thick"/>
        </w:rPr>
        <w:t>–</w:t>
      </w:r>
      <w:r w:rsidRPr="00FC6A47">
        <w:rPr>
          <w:rFonts w:asciiTheme="minorHAnsi" w:hAnsiTheme="minorHAnsi" w:cstheme="minorHAnsi"/>
          <w:b/>
          <w:color w:val="000000"/>
          <w:u w:val="single"/>
        </w:rPr>
        <w:t xml:space="preserve"> </w:t>
      </w:r>
      <w:r w:rsidRPr="00FC6A47">
        <w:rPr>
          <w:rFonts w:asciiTheme="minorHAnsi" w:hAnsiTheme="minorHAnsi" w:cstheme="minorHAnsi"/>
          <w:color w:val="000000"/>
          <w:u w:val="single"/>
        </w:rPr>
        <w:t xml:space="preserve">Hydrogen, CAS Number: 4368-28-9, Flammable. Contact with rapidly expanding gas may cause burns or frostbite. Can act as </w:t>
      </w:r>
      <w:proofErr w:type="gramStart"/>
      <w:r w:rsidRPr="00FC6A47">
        <w:rPr>
          <w:rFonts w:asciiTheme="minorHAnsi" w:hAnsiTheme="minorHAnsi" w:cstheme="minorHAnsi"/>
          <w:color w:val="000000"/>
          <w:u w:val="single"/>
        </w:rPr>
        <w:t>a</w:t>
      </w:r>
      <w:proofErr w:type="gramEnd"/>
      <w:r w:rsidRPr="00FC6A47">
        <w:rPr>
          <w:rFonts w:asciiTheme="minorHAnsi" w:hAnsiTheme="minorHAnsi" w:cstheme="minorHAnsi"/>
          <w:color w:val="000000"/>
          <w:u w:val="single"/>
        </w:rPr>
        <w:t xml:space="preserve"> </w:t>
      </w:r>
      <w:proofErr w:type="spellStart"/>
      <w:r w:rsidRPr="00FC6A47">
        <w:rPr>
          <w:rFonts w:asciiTheme="minorHAnsi" w:hAnsiTheme="minorHAnsi" w:cstheme="minorHAnsi"/>
          <w:color w:val="000000"/>
          <w:u w:val="single"/>
        </w:rPr>
        <w:t>asphyxiant</w:t>
      </w:r>
      <w:proofErr w:type="spellEnd"/>
      <w:r w:rsidRPr="00FC6A47">
        <w:rPr>
          <w:rFonts w:asciiTheme="minorHAnsi" w:hAnsiTheme="minorHAnsi" w:cstheme="minorHAnsi"/>
          <w:color w:val="000000"/>
          <w:u w:val="single"/>
        </w:rPr>
        <w:t>.  Acute or chronic respiratory conditions may be aggravated by overexposure to this gas.</w:t>
      </w:r>
    </w:p>
    <w:p w:rsidR="000D70EF" w:rsidRPr="00FC6A47" w:rsidRDefault="000D70EF" w:rsidP="000D70EF">
      <w:pPr>
        <w:tabs>
          <w:tab w:val="left" w:pos="14490"/>
        </w:tabs>
        <w:spacing w:after="0" w:line="240" w:lineRule="auto"/>
        <w:jc w:val="both"/>
        <w:rPr>
          <w:rFonts w:asciiTheme="minorHAnsi" w:hAnsiTheme="minorHAnsi" w:cstheme="minorHAnsi"/>
          <w:b/>
          <w:color w:val="000000"/>
          <w:u w:val="single"/>
        </w:rPr>
      </w:pPr>
      <w:r w:rsidRPr="00A71B0C">
        <w:rPr>
          <w:rFonts w:asciiTheme="minorHAnsi" w:hAnsiTheme="minorHAnsi" w:cstheme="minorHAnsi"/>
          <w:b/>
          <w:color w:val="000000"/>
          <w:u w:val="thick"/>
        </w:rPr>
        <w:t xml:space="preserve">Ethylene </w:t>
      </w:r>
      <w:r w:rsidRPr="00A71B0C">
        <w:rPr>
          <w:rFonts w:asciiTheme="minorHAnsi" w:hAnsiTheme="minorHAnsi" w:cstheme="minorHAnsi"/>
          <w:color w:val="000000"/>
          <w:u w:val="thick"/>
        </w:rPr>
        <w:t>–</w:t>
      </w:r>
      <w:r w:rsidRPr="00FC6A47">
        <w:rPr>
          <w:rFonts w:asciiTheme="minorHAnsi" w:hAnsiTheme="minorHAnsi" w:cstheme="minorHAnsi"/>
          <w:b/>
          <w:color w:val="000000"/>
          <w:u w:val="single"/>
        </w:rPr>
        <w:t xml:space="preserve"> </w:t>
      </w:r>
      <w:proofErr w:type="spellStart"/>
      <w:r w:rsidRPr="00FC6A47">
        <w:rPr>
          <w:rFonts w:asciiTheme="minorHAnsi" w:hAnsiTheme="minorHAnsi" w:cstheme="minorHAnsi"/>
          <w:color w:val="000000"/>
          <w:u w:val="single"/>
        </w:rPr>
        <w:t>Ethene</w:t>
      </w:r>
      <w:proofErr w:type="spellEnd"/>
      <w:r w:rsidRPr="00FC6A47">
        <w:rPr>
          <w:rFonts w:asciiTheme="minorHAnsi" w:hAnsiTheme="minorHAnsi" w:cstheme="minorHAnsi"/>
          <w:color w:val="000000"/>
          <w:u w:val="single"/>
        </w:rPr>
        <w:t xml:space="preserve">, CAS Number: 74-85-1, MSDS #: 001022 Flammable. Contact with rapidly expanding gas may cause burns or frostbite. Can act as </w:t>
      </w:r>
      <w:proofErr w:type="gramStart"/>
      <w:r w:rsidRPr="00FC6A47">
        <w:rPr>
          <w:rFonts w:asciiTheme="minorHAnsi" w:hAnsiTheme="minorHAnsi" w:cstheme="minorHAnsi"/>
          <w:color w:val="000000"/>
          <w:u w:val="single"/>
        </w:rPr>
        <w:t>a</w:t>
      </w:r>
      <w:proofErr w:type="gramEnd"/>
      <w:r w:rsidRPr="00FC6A47">
        <w:rPr>
          <w:rFonts w:asciiTheme="minorHAnsi" w:hAnsiTheme="minorHAnsi" w:cstheme="minorHAnsi"/>
          <w:color w:val="000000"/>
          <w:u w:val="single"/>
        </w:rPr>
        <w:t xml:space="preserve"> </w:t>
      </w:r>
      <w:proofErr w:type="spellStart"/>
      <w:r w:rsidRPr="00FC6A47">
        <w:rPr>
          <w:rFonts w:asciiTheme="minorHAnsi" w:hAnsiTheme="minorHAnsi" w:cstheme="minorHAnsi"/>
          <w:color w:val="000000"/>
          <w:u w:val="single"/>
        </w:rPr>
        <w:t>asphyxiant</w:t>
      </w:r>
      <w:proofErr w:type="spellEnd"/>
      <w:r w:rsidRPr="00FC6A47">
        <w:rPr>
          <w:rFonts w:asciiTheme="minorHAnsi" w:hAnsiTheme="minorHAnsi" w:cstheme="minorHAnsi"/>
          <w:color w:val="000000"/>
          <w:u w:val="single"/>
        </w:rPr>
        <w:t xml:space="preserve">. Acute or chronic respiratory conditions may be aggravated by overexposure to this gas </w:t>
      </w:r>
    </w:p>
    <w:p w:rsidR="000D70EF" w:rsidRPr="00A71B0C" w:rsidRDefault="000D70EF" w:rsidP="000D70EF">
      <w:pPr>
        <w:tabs>
          <w:tab w:val="left" w:pos="14490"/>
        </w:tabs>
        <w:spacing w:after="0" w:line="240" w:lineRule="auto"/>
        <w:jc w:val="both"/>
        <w:rPr>
          <w:rFonts w:asciiTheme="minorHAnsi" w:hAnsiTheme="minorHAnsi" w:cstheme="minorHAnsi"/>
          <w:b/>
          <w:color w:val="000000"/>
        </w:rPr>
      </w:pPr>
      <w:r w:rsidRPr="00A71B0C">
        <w:rPr>
          <w:rFonts w:asciiTheme="minorHAnsi" w:hAnsiTheme="minorHAnsi" w:cstheme="minorHAnsi"/>
          <w:b/>
          <w:color w:val="000000"/>
          <w:u w:val="thick"/>
        </w:rPr>
        <w:t xml:space="preserve">Isopropanol </w:t>
      </w:r>
      <w:r w:rsidRPr="00A71B0C">
        <w:rPr>
          <w:rFonts w:asciiTheme="minorHAnsi" w:hAnsiTheme="minorHAnsi" w:cstheme="minorHAnsi"/>
          <w:color w:val="000000"/>
          <w:u w:val="thick"/>
        </w:rPr>
        <w:t>–</w:t>
      </w:r>
      <w:r w:rsidRPr="00FC6A47">
        <w:rPr>
          <w:rFonts w:asciiTheme="minorHAnsi" w:hAnsiTheme="minorHAnsi" w:cstheme="minorHAnsi"/>
          <w:b/>
          <w:color w:val="000000"/>
          <w:u w:val="single"/>
        </w:rPr>
        <w:t xml:space="preserve"> </w:t>
      </w:r>
      <w:r w:rsidRPr="00FC6A47">
        <w:rPr>
          <w:rFonts w:asciiTheme="minorHAnsi" w:hAnsiTheme="minorHAnsi" w:cstheme="minorHAnsi"/>
          <w:color w:val="000000"/>
          <w:u w:val="single"/>
        </w:rPr>
        <w:t>Isopropyl alcohol,</w:t>
      </w:r>
      <w:r w:rsidRPr="00FC6A47">
        <w:rPr>
          <w:rFonts w:asciiTheme="minorHAnsi" w:hAnsiTheme="minorHAnsi" w:cstheme="minorHAnsi"/>
          <w:b/>
          <w:color w:val="000000"/>
          <w:u w:val="single"/>
        </w:rPr>
        <w:t xml:space="preserve"> </w:t>
      </w:r>
      <w:r w:rsidRPr="00FC6A47">
        <w:rPr>
          <w:rFonts w:asciiTheme="minorHAnsi" w:hAnsiTheme="minorHAnsi" w:cstheme="minorHAnsi"/>
          <w:color w:val="000000"/>
          <w:u w:val="single"/>
        </w:rPr>
        <w:t xml:space="preserve">CAS Number: 67-63-0, </w:t>
      </w:r>
      <w:proofErr w:type="gramStart"/>
      <w:r w:rsidRPr="00FC6A47">
        <w:rPr>
          <w:rFonts w:asciiTheme="minorHAnsi" w:hAnsiTheme="minorHAnsi" w:cstheme="minorHAnsi"/>
          <w:color w:val="000000"/>
          <w:u w:val="single"/>
        </w:rPr>
        <w:t>Highly</w:t>
      </w:r>
      <w:proofErr w:type="gramEnd"/>
      <w:r w:rsidRPr="00FC6A47">
        <w:rPr>
          <w:rFonts w:asciiTheme="minorHAnsi" w:hAnsiTheme="minorHAnsi" w:cstheme="minorHAnsi"/>
          <w:color w:val="000000"/>
          <w:u w:val="single"/>
        </w:rPr>
        <w:t xml:space="preserve"> flammable. If inhaled can cause respiratory tract irritation. Vapors may cause </w:t>
      </w:r>
      <w:r w:rsidRPr="00A71B0C">
        <w:rPr>
          <w:rFonts w:asciiTheme="minorHAnsi" w:hAnsiTheme="minorHAnsi" w:cstheme="minorHAnsi"/>
          <w:color w:val="000000"/>
        </w:rPr>
        <w:t>drowsiness and dizziness. Causes skin and eye irritation.</w:t>
      </w:r>
    </w:p>
    <w:p w:rsidR="000D70EF" w:rsidRPr="00FC6A47" w:rsidRDefault="000D70EF" w:rsidP="000D70EF">
      <w:pPr>
        <w:tabs>
          <w:tab w:val="left" w:pos="14490"/>
        </w:tabs>
        <w:spacing w:after="0" w:line="240" w:lineRule="auto"/>
        <w:jc w:val="both"/>
        <w:rPr>
          <w:rFonts w:asciiTheme="minorHAnsi" w:hAnsiTheme="minorHAnsi" w:cstheme="minorHAnsi"/>
          <w:color w:val="000000"/>
          <w:u w:val="single"/>
        </w:rPr>
      </w:pPr>
      <w:r w:rsidRPr="00A71B0C">
        <w:rPr>
          <w:rFonts w:asciiTheme="minorHAnsi" w:hAnsiTheme="minorHAnsi" w:cstheme="minorHAnsi"/>
          <w:b/>
          <w:color w:val="000000"/>
          <w:u w:val="thick"/>
        </w:rPr>
        <w:t xml:space="preserve">Iron nitrate </w:t>
      </w:r>
      <w:r w:rsidRPr="00A71B0C">
        <w:rPr>
          <w:rFonts w:asciiTheme="minorHAnsi" w:hAnsiTheme="minorHAnsi" w:cstheme="minorHAnsi"/>
          <w:color w:val="000000"/>
          <w:u w:val="thick"/>
        </w:rPr>
        <w:t>–</w:t>
      </w:r>
      <w:r w:rsidRPr="00FC6A47">
        <w:rPr>
          <w:rFonts w:asciiTheme="minorHAnsi" w:hAnsiTheme="minorHAnsi" w:cstheme="minorHAnsi"/>
          <w:b/>
          <w:color w:val="000000"/>
          <w:u w:val="single"/>
        </w:rPr>
        <w:t xml:space="preserve"> </w:t>
      </w:r>
      <w:r w:rsidRPr="00FC6A47">
        <w:rPr>
          <w:rFonts w:asciiTheme="minorHAnsi" w:hAnsiTheme="minorHAnsi" w:cstheme="minorHAnsi"/>
          <w:color w:val="000000"/>
          <w:u w:val="single"/>
        </w:rPr>
        <w:t>Iron (III) nitrate,</w:t>
      </w:r>
      <w:r w:rsidRPr="00FC6A47">
        <w:rPr>
          <w:rFonts w:asciiTheme="minorHAnsi" w:hAnsiTheme="minorHAnsi" w:cstheme="minorHAnsi"/>
          <w:b/>
          <w:color w:val="000000"/>
          <w:u w:val="single"/>
        </w:rPr>
        <w:t xml:space="preserve"> </w:t>
      </w:r>
      <w:r w:rsidRPr="00FC6A47">
        <w:rPr>
          <w:rFonts w:asciiTheme="minorHAnsi" w:hAnsiTheme="minorHAnsi" w:cstheme="minorHAnsi"/>
          <w:color w:val="000000"/>
          <w:u w:val="single"/>
        </w:rPr>
        <w:t xml:space="preserve">CAS Number: 7782-61-8, May intensify fire, oxidizer, harmful is swallowed. Causes skin irritation and serious eye irritation. </w:t>
      </w:r>
      <w:proofErr w:type="gramStart"/>
      <w:r w:rsidRPr="00FC6A47">
        <w:rPr>
          <w:rFonts w:asciiTheme="minorHAnsi" w:hAnsiTheme="minorHAnsi" w:cstheme="minorHAnsi"/>
          <w:color w:val="000000"/>
          <w:u w:val="single"/>
        </w:rPr>
        <w:t>May cause respiratory irritation.</w:t>
      </w:r>
      <w:proofErr w:type="gramEnd"/>
      <w:r w:rsidRPr="00FC6A47">
        <w:rPr>
          <w:rFonts w:asciiTheme="minorHAnsi" w:hAnsiTheme="minorHAnsi" w:cstheme="minorHAnsi"/>
          <w:color w:val="000000"/>
          <w:u w:val="single"/>
        </w:rPr>
        <w:t xml:space="preserve"> </w:t>
      </w:r>
    </w:p>
    <w:p w:rsidR="000D70EF" w:rsidRPr="00ED2D1D" w:rsidRDefault="000D70EF" w:rsidP="000D70EF">
      <w:pPr>
        <w:tabs>
          <w:tab w:val="left" w:pos="14490"/>
        </w:tabs>
        <w:spacing w:after="0" w:line="240" w:lineRule="auto"/>
        <w:jc w:val="both"/>
        <w:rPr>
          <w:rFonts w:asciiTheme="minorHAnsi" w:hAnsiTheme="minorHAnsi" w:cstheme="minorHAnsi"/>
          <w:color w:val="000000"/>
          <w:u w:val="single"/>
        </w:rPr>
      </w:pPr>
      <w:r w:rsidRPr="009E06C2">
        <w:rPr>
          <w:rFonts w:asciiTheme="minorHAnsi" w:hAnsiTheme="minorHAnsi" w:cstheme="minorHAnsi"/>
          <w:b/>
          <w:color w:val="000000"/>
          <w:u w:val="single"/>
        </w:rPr>
        <w:t>Cobalt nitrate</w:t>
      </w:r>
      <w:r w:rsidRPr="009E06C2">
        <w:rPr>
          <w:rFonts w:asciiTheme="minorHAnsi" w:hAnsiTheme="minorHAnsi" w:cstheme="minorHAnsi"/>
          <w:color w:val="000000"/>
          <w:u w:val="single"/>
        </w:rPr>
        <w:t xml:space="preserve"> –</w:t>
      </w:r>
      <w:r w:rsidRPr="009E06C2">
        <w:rPr>
          <w:rFonts w:asciiTheme="minorHAnsi" w:hAnsiTheme="minorHAnsi" w:cstheme="minorHAnsi"/>
          <w:b/>
          <w:color w:val="000000"/>
        </w:rPr>
        <w:t xml:space="preserve"> </w:t>
      </w:r>
      <w:r w:rsidRPr="009E06C2">
        <w:rPr>
          <w:rFonts w:asciiTheme="minorHAnsi" w:hAnsiTheme="minorHAnsi" w:cstheme="minorHAnsi"/>
          <w:color w:val="000000"/>
          <w:u w:val="single"/>
        </w:rPr>
        <w:t>Cobalt (II) nitrate</w:t>
      </w:r>
      <w:r w:rsidR="00F57903">
        <w:rPr>
          <w:rFonts w:asciiTheme="minorHAnsi" w:hAnsiTheme="minorHAnsi" w:cstheme="minorHAnsi"/>
          <w:color w:val="000000"/>
          <w:u w:val="single"/>
        </w:rPr>
        <w:t xml:space="preserve"> </w:t>
      </w:r>
      <w:proofErr w:type="spellStart"/>
      <w:r w:rsidR="00F57903">
        <w:rPr>
          <w:rFonts w:asciiTheme="minorHAnsi" w:hAnsiTheme="minorHAnsi" w:cstheme="minorHAnsi"/>
          <w:color w:val="000000"/>
          <w:u w:val="single"/>
        </w:rPr>
        <w:t>hexahydrate</w:t>
      </w:r>
      <w:proofErr w:type="spellEnd"/>
      <w:r w:rsidR="00F57903">
        <w:rPr>
          <w:rFonts w:asciiTheme="minorHAnsi" w:hAnsiTheme="minorHAnsi" w:cstheme="minorHAnsi"/>
          <w:color w:val="000000"/>
          <w:u w:val="single"/>
        </w:rPr>
        <w:t xml:space="preserve">, CAS Number: 10026-22-9, </w:t>
      </w:r>
      <w:r w:rsidR="00ED2D1D">
        <w:rPr>
          <w:rFonts w:asciiTheme="minorHAnsi" w:hAnsiTheme="minorHAnsi" w:cstheme="minorHAnsi"/>
          <w:color w:val="000000"/>
          <w:u w:val="single"/>
        </w:rPr>
        <w:t xml:space="preserve">Strong oxidizer, emits nitrous oxides when heated to decomposition, incompatible with </w:t>
      </w:r>
      <w:proofErr w:type="spellStart"/>
      <w:r w:rsidR="00ED2D1D">
        <w:rPr>
          <w:rFonts w:asciiTheme="minorHAnsi" w:hAnsiTheme="minorHAnsi" w:cstheme="minorHAnsi"/>
          <w:color w:val="000000"/>
          <w:u w:val="single"/>
        </w:rPr>
        <w:t>ozidizable</w:t>
      </w:r>
      <w:proofErr w:type="spellEnd"/>
      <w:r w:rsidR="00ED2D1D">
        <w:rPr>
          <w:rFonts w:asciiTheme="minorHAnsi" w:hAnsiTheme="minorHAnsi" w:cstheme="minorHAnsi"/>
          <w:color w:val="000000"/>
          <w:u w:val="single"/>
        </w:rPr>
        <w:t xml:space="preserve"> substances (paper, wood, sulfur, aluminum, plastics). </w:t>
      </w:r>
    </w:p>
    <w:p w:rsidR="000D70EF" w:rsidRDefault="000D70EF" w:rsidP="000D70EF">
      <w:pPr>
        <w:tabs>
          <w:tab w:val="left" w:pos="14490"/>
        </w:tabs>
        <w:spacing w:after="0" w:line="240" w:lineRule="auto"/>
        <w:jc w:val="both"/>
        <w:rPr>
          <w:rFonts w:asciiTheme="minorHAnsi" w:hAnsiTheme="minorHAnsi" w:cstheme="minorHAnsi"/>
          <w:color w:val="000000"/>
          <w:u w:val="single"/>
        </w:rPr>
      </w:pPr>
      <w:r w:rsidRPr="00A71B0C">
        <w:rPr>
          <w:rFonts w:asciiTheme="minorHAnsi" w:hAnsiTheme="minorHAnsi" w:cstheme="minorHAnsi"/>
          <w:b/>
          <w:color w:val="000000"/>
          <w:u w:val="thick"/>
        </w:rPr>
        <w:t>Aluminum</w:t>
      </w:r>
      <w:r w:rsidR="00F57903">
        <w:rPr>
          <w:rFonts w:asciiTheme="minorHAnsi" w:hAnsiTheme="minorHAnsi" w:cstheme="minorHAnsi"/>
          <w:b/>
          <w:color w:val="000000"/>
          <w:u w:val="thick"/>
        </w:rPr>
        <w:t xml:space="preserve"> nitrate </w:t>
      </w:r>
      <w:proofErr w:type="spellStart"/>
      <w:r w:rsidR="00F57903">
        <w:rPr>
          <w:rFonts w:asciiTheme="minorHAnsi" w:hAnsiTheme="minorHAnsi" w:cstheme="minorHAnsi"/>
          <w:b/>
          <w:color w:val="000000"/>
          <w:u w:val="thick"/>
        </w:rPr>
        <w:t>nonahydrate</w:t>
      </w:r>
      <w:proofErr w:type="spellEnd"/>
      <w:r w:rsidRPr="00A71B0C">
        <w:rPr>
          <w:rFonts w:asciiTheme="minorHAnsi" w:hAnsiTheme="minorHAnsi" w:cstheme="minorHAnsi"/>
          <w:color w:val="000000"/>
          <w:u w:val="thick"/>
        </w:rPr>
        <w:t xml:space="preserve"> –</w:t>
      </w:r>
      <w:r w:rsidRPr="009E06C2">
        <w:rPr>
          <w:rFonts w:asciiTheme="minorHAnsi" w:hAnsiTheme="minorHAnsi" w:cstheme="minorHAnsi"/>
          <w:color w:val="000000"/>
          <w:u w:val="single"/>
        </w:rPr>
        <w:t xml:space="preserve"> Aluminum</w:t>
      </w:r>
      <w:r w:rsidR="00F57903">
        <w:rPr>
          <w:rFonts w:asciiTheme="minorHAnsi" w:hAnsiTheme="minorHAnsi" w:cstheme="minorHAnsi"/>
          <w:color w:val="000000"/>
          <w:u w:val="single"/>
        </w:rPr>
        <w:t xml:space="preserve"> nitrate </w:t>
      </w:r>
      <w:proofErr w:type="spellStart"/>
      <w:r w:rsidR="00F57903">
        <w:rPr>
          <w:rFonts w:asciiTheme="minorHAnsi" w:hAnsiTheme="minorHAnsi" w:cstheme="minorHAnsi"/>
          <w:color w:val="000000"/>
          <w:u w:val="single"/>
        </w:rPr>
        <w:t>nonahydrate</w:t>
      </w:r>
      <w:proofErr w:type="spellEnd"/>
      <w:r w:rsidR="00F57903">
        <w:rPr>
          <w:rFonts w:asciiTheme="minorHAnsi" w:hAnsiTheme="minorHAnsi" w:cstheme="minorHAnsi"/>
          <w:color w:val="000000"/>
          <w:u w:val="single"/>
        </w:rPr>
        <w:t xml:space="preserve">, CAS </w:t>
      </w:r>
      <w:proofErr w:type="spellStart"/>
      <w:r w:rsidR="00F57903">
        <w:rPr>
          <w:rFonts w:asciiTheme="minorHAnsi" w:hAnsiTheme="minorHAnsi" w:cstheme="minorHAnsi"/>
          <w:color w:val="000000"/>
          <w:u w:val="single"/>
        </w:rPr>
        <w:t>Numberl</w:t>
      </w:r>
      <w:proofErr w:type="spellEnd"/>
      <w:r w:rsidR="00F57903">
        <w:rPr>
          <w:rFonts w:asciiTheme="minorHAnsi" w:hAnsiTheme="minorHAnsi" w:cstheme="minorHAnsi"/>
          <w:color w:val="000000"/>
          <w:u w:val="single"/>
        </w:rPr>
        <w:t xml:space="preserve">: 7784-27-2, </w:t>
      </w:r>
      <w:r w:rsidR="00ED2D1D">
        <w:rPr>
          <w:rFonts w:asciiTheme="minorHAnsi" w:hAnsiTheme="minorHAnsi" w:cstheme="minorHAnsi"/>
          <w:color w:val="000000"/>
          <w:u w:val="single"/>
        </w:rPr>
        <w:t xml:space="preserve">May be harmful if swallowed, causes skin irritation, and causes serious eye irritation. Materials to avoid with are: strong reducing agents, powdered metals, and strong acids. Hazardous decomposition products formed under fire conditions. </w:t>
      </w:r>
    </w:p>
    <w:p w:rsidR="000D70EF" w:rsidRPr="007E2DBA" w:rsidRDefault="000D70EF" w:rsidP="000D70EF">
      <w:pPr>
        <w:tabs>
          <w:tab w:val="left" w:pos="14490"/>
        </w:tabs>
        <w:jc w:val="both"/>
        <w:rPr>
          <w:rFonts w:asciiTheme="minorHAnsi" w:hAnsiTheme="minorHAnsi" w:cstheme="minorHAnsi"/>
          <w:b/>
          <w:color w:val="000000"/>
        </w:rPr>
      </w:pPr>
    </w:p>
    <w:tbl>
      <w:tblPr>
        <w:tblW w:w="13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4"/>
        <w:gridCol w:w="22"/>
        <w:gridCol w:w="7695"/>
        <w:gridCol w:w="2734"/>
        <w:gridCol w:w="2279"/>
      </w:tblGrid>
      <w:tr w:rsidR="000D70EF" w:rsidRPr="007E2DBA" w:rsidTr="005C0802">
        <w:tc>
          <w:tcPr>
            <w:tcW w:w="8741" w:type="dxa"/>
            <w:gridSpan w:val="3"/>
          </w:tcPr>
          <w:p w:rsidR="000D70EF" w:rsidRPr="00BB1918" w:rsidRDefault="000D70EF" w:rsidP="005C0802">
            <w:pPr>
              <w:jc w:val="center"/>
              <w:rPr>
                <w:rFonts w:asciiTheme="minorHAnsi" w:hAnsiTheme="minorHAnsi" w:cstheme="minorHAnsi"/>
                <w:b/>
                <w:sz w:val="24"/>
                <w:szCs w:val="24"/>
              </w:rPr>
            </w:pPr>
            <w:r>
              <w:rPr>
                <w:rFonts w:asciiTheme="minorHAnsi" w:hAnsiTheme="minorHAnsi" w:cstheme="minorHAnsi"/>
                <w:b/>
                <w:sz w:val="24"/>
                <w:szCs w:val="24"/>
              </w:rPr>
              <w:t>1</w:t>
            </w:r>
            <w:r w:rsidRPr="00BB1918">
              <w:rPr>
                <w:rFonts w:asciiTheme="minorHAnsi" w:hAnsiTheme="minorHAnsi" w:cstheme="minorHAnsi"/>
                <w:b/>
                <w:sz w:val="24"/>
                <w:szCs w:val="24"/>
              </w:rPr>
              <w:t>. - REACTOR VALVE CHECKLIST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Turn valve COV1 so that it will point </w:t>
            </w:r>
            <w:r>
              <w:rPr>
                <w:rFonts w:asciiTheme="minorHAnsi" w:hAnsiTheme="minorHAnsi" w:cstheme="minorHAnsi"/>
                <w:sz w:val="24"/>
                <w:szCs w:val="24"/>
              </w:rPr>
              <w:t>left</w:t>
            </w:r>
            <w:r w:rsidRPr="007E2DBA">
              <w:rPr>
                <w:rFonts w:asciiTheme="minorHAnsi" w:hAnsiTheme="minorHAnsi" w:cstheme="minorHAnsi"/>
                <w:sz w:val="24"/>
                <w:szCs w:val="24"/>
              </w:rPr>
              <w:t xml:space="preserve">.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EV1 so that it will point down.</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NV1 so that it will point down.</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1.4</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HV1 so that it will point down.</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1.5</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Turn valve NV2 so that it will point to the left.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1.6</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Turn valve NV3 so that it will point down.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1.7</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Turn valve COV2 so that it will point down.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1.8</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COV3 so that it will point down.</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1.9</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HV2 so that it points to the left.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1.10</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NV4 so that it points to the left.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EV2 so that it will point down.</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EV3 so that it will point down.</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NV5 so that it will point to the left.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1.14</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EV4 so that it will point up.</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1.15</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Turn valve EV5 so that it will point up.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1.16</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RVV so that it will point to the left.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BB1918"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1.17</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RVV1 so that it will point up.</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8741" w:type="dxa"/>
            <w:gridSpan w:val="3"/>
            <w:vAlign w:val="center"/>
          </w:tcPr>
          <w:p w:rsidR="000D70EF" w:rsidRPr="007E2DBA" w:rsidRDefault="000D70EF" w:rsidP="005C0802">
            <w:pPr>
              <w:jc w:val="center"/>
              <w:rPr>
                <w:rFonts w:asciiTheme="minorHAnsi" w:hAnsiTheme="minorHAnsi" w:cstheme="minorHAnsi"/>
                <w:sz w:val="24"/>
                <w:szCs w:val="24"/>
              </w:rPr>
            </w:pPr>
            <w:r>
              <w:rPr>
                <w:rFonts w:asciiTheme="minorHAnsi" w:hAnsiTheme="minorHAnsi" w:cstheme="minorHAnsi"/>
                <w:b/>
                <w:sz w:val="24"/>
                <w:szCs w:val="24"/>
              </w:rPr>
              <w:t>2</w:t>
            </w:r>
            <w:r w:rsidRPr="00C10143">
              <w:rPr>
                <w:rFonts w:asciiTheme="minorHAnsi" w:hAnsiTheme="minorHAnsi" w:cstheme="minorHAnsi"/>
                <w:b/>
                <w:sz w:val="24"/>
                <w:szCs w:val="24"/>
              </w:rPr>
              <w:t>. - PLACING SUBSTRATE IN THE REACTOR VESSEL</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2.1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Inspect quartz glass tube for cracks.</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2.2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Place the substrate in the glass reactor vessel.</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2.3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Place the glass reactor vessel in the reactor heating unit.</w:t>
            </w:r>
          </w:p>
        </w:tc>
        <w:tc>
          <w:tcPr>
            <w:tcW w:w="2734"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Glass reactor vessel is made of glass and can break easily.</w:t>
            </w:r>
          </w:p>
        </w:tc>
        <w:tc>
          <w:tcPr>
            <w:tcW w:w="2279"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Handle with care.</w:t>
            </w:r>
          </w:p>
        </w:tc>
      </w:tr>
      <w:tr w:rsidR="000D70EF" w:rsidRPr="007E2DBA" w:rsidTr="005C0802">
        <w:tc>
          <w:tcPr>
            <w:tcW w:w="8741" w:type="dxa"/>
            <w:gridSpan w:val="3"/>
            <w:vAlign w:val="center"/>
          </w:tcPr>
          <w:p w:rsidR="000D70EF" w:rsidRDefault="000D70EF" w:rsidP="005C0802">
            <w:pPr>
              <w:jc w:val="center"/>
              <w:rPr>
                <w:rFonts w:asciiTheme="minorHAnsi" w:hAnsiTheme="minorHAnsi" w:cstheme="minorHAnsi"/>
                <w:b/>
                <w:sz w:val="24"/>
                <w:szCs w:val="24"/>
              </w:rPr>
            </w:pPr>
            <w:r>
              <w:rPr>
                <w:rFonts w:asciiTheme="minorHAnsi" w:hAnsiTheme="minorHAnsi" w:cstheme="minorHAnsi"/>
                <w:b/>
                <w:sz w:val="24"/>
                <w:szCs w:val="24"/>
              </w:rPr>
              <w:t>3. – OPENING THE TANKS</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3.1</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Go to the gas tanks on the wall, opposite of the wall of the reactors.</w:t>
            </w:r>
          </w:p>
        </w:tc>
        <w:tc>
          <w:tcPr>
            <w:tcW w:w="2734" w:type="dxa"/>
            <w:vAlign w:val="center"/>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lastRenderedPageBreak/>
              <w:t>3.2</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Op</w:t>
            </w:r>
            <w:r>
              <w:rPr>
                <w:rFonts w:asciiTheme="minorHAnsi" w:hAnsiTheme="minorHAnsi" w:cstheme="minorHAnsi"/>
                <w:sz w:val="24"/>
                <w:szCs w:val="24"/>
              </w:rPr>
              <w:t>en valve NTV2, point to the right</w:t>
            </w:r>
            <w:r w:rsidRPr="007E2DBA">
              <w:rPr>
                <w:rFonts w:asciiTheme="minorHAnsi" w:hAnsiTheme="minorHAnsi" w:cstheme="minorHAnsi"/>
                <w:sz w:val="24"/>
                <w:szCs w:val="24"/>
              </w:rPr>
              <w:t>.</w:t>
            </w:r>
          </w:p>
        </w:tc>
        <w:tc>
          <w:tcPr>
            <w:tcW w:w="2734" w:type="dxa"/>
            <w:vAlign w:val="center"/>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3.3</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Open valve NTV4 so that it</w:t>
            </w:r>
            <w:r>
              <w:rPr>
                <w:rFonts w:asciiTheme="minorHAnsi" w:hAnsiTheme="minorHAnsi" w:cstheme="minorHAnsi"/>
                <w:sz w:val="24"/>
                <w:szCs w:val="24"/>
              </w:rPr>
              <w:t xml:space="preserve"> </w:t>
            </w:r>
            <w:r w:rsidRPr="007E2DBA">
              <w:rPr>
                <w:rFonts w:asciiTheme="minorHAnsi" w:hAnsiTheme="minorHAnsi" w:cstheme="minorHAnsi"/>
                <w:sz w:val="24"/>
                <w:szCs w:val="24"/>
              </w:rPr>
              <w:t>points up.</w:t>
            </w:r>
          </w:p>
        </w:tc>
        <w:tc>
          <w:tcPr>
            <w:tcW w:w="2734" w:type="dxa"/>
            <w:vAlign w:val="center"/>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3.4</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Keep valve NTV3 pointing towards the wall.</w:t>
            </w:r>
          </w:p>
        </w:tc>
        <w:tc>
          <w:tcPr>
            <w:tcW w:w="2734" w:type="dxa"/>
            <w:vAlign w:val="center"/>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3.5</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Open the nitrogen tank valve NTV1.</w:t>
            </w:r>
          </w:p>
        </w:tc>
        <w:tc>
          <w:tcPr>
            <w:tcW w:w="2734" w:type="dxa"/>
            <w:vAlign w:val="center"/>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3.6</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Set the pressure on gauge NTP2 to 20 psi using valve NTV5.</w:t>
            </w:r>
          </w:p>
        </w:tc>
        <w:tc>
          <w:tcPr>
            <w:tcW w:w="2734" w:type="dxa"/>
            <w:vAlign w:val="center"/>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3.7</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Open valve NTV6 to allow gas to flow to the reactor.</w:t>
            </w:r>
          </w:p>
        </w:tc>
        <w:tc>
          <w:tcPr>
            <w:tcW w:w="2734" w:type="dxa"/>
            <w:vAlign w:val="center"/>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Pr="007C02E9" w:rsidRDefault="000D70EF" w:rsidP="005C0802">
            <w:pPr>
              <w:spacing w:after="0" w:line="240" w:lineRule="auto"/>
              <w:jc w:val="center"/>
              <w:rPr>
                <w:rFonts w:asciiTheme="minorHAnsi" w:hAnsiTheme="minorHAnsi" w:cstheme="minorHAnsi"/>
                <w:sz w:val="24"/>
                <w:szCs w:val="24"/>
              </w:rPr>
            </w:pPr>
            <w:r w:rsidRPr="007C02E9">
              <w:rPr>
                <w:rFonts w:asciiTheme="minorHAnsi" w:hAnsiTheme="minorHAnsi" w:cstheme="minorHAnsi"/>
                <w:sz w:val="24"/>
                <w:szCs w:val="24"/>
              </w:rPr>
              <w:t>3.8</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 xml:space="preserve">Open valve HTV2, point to the left.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3.9</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Open valve HTV4 so that it points up.</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3.10</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 xml:space="preserve">Keep valve HTV3 pointing towards the wall.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3.11</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Open the hydrogen tank valve HTV1.</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3.12</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Set the pressure on gauge HTP2 to 20 psi using valve HTV5.</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3.13</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 xml:space="preserve">Open valve HTV6 to allow gas to flow to the reactor.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3.14</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Pr>
                <w:rFonts w:asciiTheme="minorHAnsi" w:hAnsiTheme="minorHAnsi" w:cstheme="minorHAnsi"/>
                <w:sz w:val="24"/>
                <w:szCs w:val="24"/>
              </w:rPr>
              <w:t>Open valve ETV2, point to the right</w:t>
            </w:r>
            <w:r w:rsidRPr="007E2DBA">
              <w:rPr>
                <w:rFonts w:asciiTheme="minorHAnsi" w:hAnsiTheme="minorHAnsi" w:cstheme="minorHAnsi"/>
                <w:sz w:val="24"/>
                <w:szCs w:val="24"/>
              </w:rPr>
              <w:t xml:space="preserve">.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3.15</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 xml:space="preserve">Keep valve ETV3 pointing towards the wall.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3.16</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 xml:space="preserve">Open valve ETV4 so that it points up.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3.17</w:t>
            </w:r>
          </w:p>
        </w:tc>
        <w:tc>
          <w:tcPr>
            <w:tcW w:w="7717" w:type="dxa"/>
            <w:gridSpan w:val="2"/>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Open the ethylene tank valve ETV1.</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3.18</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Set the pressure on gauge ETP2 to 20 psi using valve ETV5.</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24" w:type="dxa"/>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sz w:val="24"/>
                <w:szCs w:val="24"/>
              </w:rPr>
              <w:t>3.19</w:t>
            </w:r>
          </w:p>
        </w:tc>
        <w:tc>
          <w:tcPr>
            <w:tcW w:w="7717" w:type="dxa"/>
            <w:gridSpan w:val="2"/>
          </w:tcPr>
          <w:p w:rsidR="000D70EF" w:rsidRDefault="000D70EF" w:rsidP="005C0802">
            <w:pPr>
              <w:spacing w:after="0" w:line="240" w:lineRule="auto"/>
              <w:rPr>
                <w:rFonts w:asciiTheme="minorHAnsi" w:hAnsiTheme="minorHAnsi" w:cstheme="minorHAnsi"/>
                <w:b/>
                <w:sz w:val="24"/>
                <w:szCs w:val="24"/>
              </w:rPr>
            </w:pPr>
            <w:r w:rsidRPr="007E2DBA">
              <w:rPr>
                <w:rFonts w:asciiTheme="minorHAnsi" w:hAnsiTheme="minorHAnsi" w:cstheme="minorHAnsi"/>
                <w:sz w:val="24"/>
                <w:szCs w:val="24"/>
              </w:rPr>
              <w:t xml:space="preserve">Open valve </w:t>
            </w:r>
            <w:r>
              <w:rPr>
                <w:rFonts w:asciiTheme="minorHAnsi" w:hAnsiTheme="minorHAnsi" w:cstheme="minorHAnsi"/>
                <w:sz w:val="24"/>
                <w:szCs w:val="24"/>
              </w:rPr>
              <w:t>E</w:t>
            </w:r>
            <w:r w:rsidRPr="007E2DBA">
              <w:rPr>
                <w:rFonts w:asciiTheme="minorHAnsi" w:hAnsiTheme="minorHAnsi" w:cstheme="minorHAnsi"/>
                <w:sz w:val="24"/>
                <w:szCs w:val="24"/>
              </w:rPr>
              <w:t>TV6 to allow gas to flow to the reactor.</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8741" w:type="dxa"/>
            <w:gridSpan w:val="3"/>
            <w:vAlign w:val="center"/>
          </w:tcPr>
          <w:p w:rsidR="000D70EF" w:rsidRPr="007E2DBA" w:rsidRDefault="000D70EF" w:rsidP="005C0802">
            <w:pPr>
              <w:jc w:val="center"/>
              <w:rPr>
                <w:rFonts w:asciiTheme="minorHAnsi" w:hAnsiTheme="minorHAnsi" w:cstheme="minorHAnsi"/>
                <w:sz w:val="24"/>
                <w:szCs w:val="24"/>
              </w:rPr>
            </w:pPr>
            <w:r>
              <w:rPr>
                <w:rFonts w:asciiTheme="minorHAnsi" w:hAnsiTheme="minorHAnsi" w:cstheme="minorHAnsi"/>
                <w:b/>
                <w:sz w:val="24"/>
                <w:szCs w:val="24"/>
              </w:rPr>
              <w:t>4</w:t>
            </w:r>
            <w:r w:rsidRPr="000A764A">
              <w:rPr>
                <w:rFonts w:asciiTheme="minorHAnsi" w:hAnsiTheme="minorHAnsi" w:cstheme="minorHAnsi"/>
                <w:b/>
                <w:sz w:val="24"/>
                <w:szCs w:val="24"/>
              </w:rPr>
              <w:t>. - PURGE WITH NITROGEN AND CHECKING FOR A LEAK</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4.1</w:t>
            </w:r>
          </w:p>
        </w:tc>
        <w:tc>
          <w:tcPr>
            <w:tcW w:w="7695" w:type="dxa"/>
          </w:tcPr>
          <w:p w:rsidR="000D70EF"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Turn on power strip, temperature controllers, and mass flow controller.</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4.2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Turn valve NV to the left to allow nitrogen to flow to the fume hood.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4.3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Set the nitrogen mass flow</w:t>
            </w:r>
            <w:r>
              <w:rPr>
                <w:rFonts w:asciiTheme="minorHAnsi" w:hAnsiTheme="minorHAnsi" w:cstheme="minorHAnsi"/>
                <w:sz w:val="24"/>
                <w:szCs w:val="24"/>
              </w:rPr>
              <w:t xml:space="preserve"> (Channel 1)</w:t>
            </w:r>
            <w:r w:rsidRPr="007E2DBA">
              <w:rPr>
                <w:rFonts w:asciiTheme="minorHAnsi" w:hAnsiTheme="minorHAnsi" w:cstheme="minorHAnsi"/>
                <w:sz w:val="24"/>
                <w:szCs w:val="24"/>
              </w:rPr>
              <w:t xml:space="preserve"> to </w:t>
            </w:r>
            <w:r>
              <w:rPr>
                <w:rFonts w:asciiTheme="minorHAnsi" w:hAnsiTheme="minorHAnsi" w:cstheme="minorHAnsi"/>
                <w:sz w:val="24"/>
                <w:szCs w:val="24"/>
              </w:rPr>
              <w:t>30% (300 cm</w:t>
            </w:r>
            <w:r w:rsidRPr="007E2DBA">
              <w:rPr>
                <w:rFonts w:asciiTheme="minorHAnsi" w:hAnsiTheme="minorHAnsi" w:cstheme="minorHAnsi"/>
                <w:sz w:val="24"/>
                <w:szCs w:val="24"/>
                <w:vertAlign w:val="superscript"/>
              </w:rPr>
              <w:t>3</w:t>
            </w:r>
            <w:r w:rsidRPr="007E2DBA">
              <w:rPr>
                <w:rFonts w:asciiTheme="minorHAnsi" w:hAnsiTheme="minorHAnsi" w:cstheme="minorHAnsi"/>
                <w:sz w:val="24"/>
                <w:szCs w:val="24"/>
              </w:rPr>
              <w:t>/min</w:t>
            </w:r>
            <w:r>
              <w:rPr>
                <w:rFonts w:asciiTheme="minorHAnsi" w:hAnsiTheme="minorHAnsi" w:cstheme="minorHAnsi"/>
                <w:sz w:val="24"/>
                <w:szCs w:val="24"/>
              </w:rPr>
              <w:t>)</w:t>
            </w:r>
            <w:r w:rsidRPr="007E2DBA">
              <w:rPr>
                <w:rFonts w:asciiTheme="minorHAnsi" w:hAnsiTheme="minorHAnsi" w:cstheme="minorHAnsi"/>
                <w:sz w:val="24"/>
                <w:szCs w:val="24"/>
              </w:rPr>
              <w:t>, using the Porter mass flow controller unit.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4.4</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Once the nitrogen flow has stabilized, p</w:t>
            </w:r>
            <w:r w:rsidRPr="007E2DBA">
              <w:rPr>
                <w:rFonts w:asciiTheme="minorHAnsi" w:hAnsiTheme="minorHAnsi" w:cstheme="minorHAnsi"/>
                <w:sz w:val="24"/>
                <w:szCs w:val="24"/>
              </w:rPr>
              <w:t>oint valve NV to the right, to allow the nitrogen gas to flow into the reactor vessel.</w:t>
            </w:r>
            <w:r>
              <w:rPr>
                <w:rFonts w:asciiTheme="minorHAnsi" w:hAnsiTheme="minorHAnsi" w:cstheme="minorHAnsi"/>
                <w:sz w:val="24"/>
                <w:szCs w:val="24"/>
              </w:rPr>
              <w:t xml:space="preserve">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4.5</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Allow nitrogen to flow through the reactor for about 3 minutes.</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4.6</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Close valve, RVV1. Point towards </w:t>
            </w:r>
            <w:r>
              <w:rPr>
                <w:rFonts w:asciiTheme="minorHAnsi" w:hAnsiTheme="minorHAnsi" w:cstheme="minorHAnsi"/>
                <w:sz w:val="24"/>
                <w:szCs w:val="24"/>
              </w:rPr>
              <w:t>the left</w:t>
            </w:r>
            <w:r w:rsidRPr="007E2DBA">
              <w:rPr>
                <w:rFonts w:asciiTheme="minorHAnsi" w:hAnsiTheme="minorHAnsi" w:cstheme="minorHAnsi"/>
                <w:sz w:val="24"/>
                <w:szCs w:val="24"/>
              </w:rPr>
              <w:t>. This will trap the gas in the reactor vessel.</w:t>
            </w:r>
            <w:r>
              <w:rPr>
                <w:rFonts w:asciiTheme="minorHAnsi" w:hAnsiTheme="minorHAnsi" w:cstheme="minorHAnsi"/>
                <w:sz w:val="24"/>
                <w:szCs w:val="24"/>
              </w:rPr>
              <w:t xml:space="preserve">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4.7</w:t>
            </w:r>
          </w:p>
        </w:tc>
        <w:tc>
          <w:tcPr>
            <w:tcW w:w="7695" w:type="dxa"/>
          </w:tcPr>
          <w:p w:rsidR="000D70EF" w:rsidRPr="007E2DBA" w:rsidRDefault="000D70EF" w:rsidP="00251946">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Watch the pressure gauge above the reactor vessel and wait for it to reach </w:t>
            </w:r>
            <w:r>
              <w:rPr>
                <w:rFonts w:asciiTheme="minorHAnsi" w:hAnsiTheme="minorHAnsi" w:cstheme="minorHAnsi"/>
                <w:sz w:val="24"/>
                <w:szCs w:val="24"/>
              </w:rPr>
              <w:t>1</w:t>
            </w:r>
            <w:r w:rsidR="00251946">
              <w:rPr>
                <w:rFonts w:asciiTheme="minorHAnsi" w:hAnsiTheme="minorHAnsi" w:cstheme="minorHAnsi"/>
                <w:sz w:val="24"/>
                <w:szCs w:val="24"/>
              </w:rPr>
              <w:t>0</w:t>
            </w:r>
            <w:bookmarkStart w:id="0" w:name="_GoBack"/>
            <w:bookmarkEnd w:id="0"/>
            <w:r w:rsidRPr="007E2DBA">
              <w:rPr>
                <w:rFonts w:asciiTheme="minorHAnsi" w:hAnsiTheme="minorHAnsi" w:cstheme="minorHAnsi"/>
                <w:sz w:val="24"/>
                <w:szCs w:val="24"/>
              </w:rPr>
              <w:t xml:space="preserve"> </w:t>
            </w:r>
            <w:r>
              <w:rPr>
                <w:rFonts w:asciiTheme="minorHAnsi" w:hAnsiTheme="minorHAnsi" w:cstheme="minorHAnsi"/>
                <w:sz w:val="24"/>
                <w:szCs w:val="24"/>
              </w:rPr>
              <w:t>psi. Immediately turn valve R</w:t>
            </w:r>
            <w:r w:rsidRPr="007E2DBA">
              <w:rPr>
                <w:rFonts w:asciiTheme="minorHAnsi" w:hAnsiTheme="minorHAnsi" w:cstheme="minorHAnsi"/>
                <w:sz w:val="24"/>
                <w:szCs w:val="24"/>
              </w:rPr>
              <w:t>V</w:t>
            </w:r>
            <w:r>
              <w:rPr>
                <w:rFonts w:asciiTheme="minorHAnsi" w:hAnsiTheme="minorHAnsi" w:cstheme="minorHAnsi"/>
                <w:sz w:val="24"/>
                <w:szCs w:val="24"/>
              </w:rPr>
              <w:t>V</w:t>
            </w:r>
            <w:r w:rsidRPr="007E2DBA">
              <w:rPr>
                <w:rFonts w:asciiTheme="minorHAnsi" w:hAnsiTheme="minorHAnsi" w:cstheme="minorHAnsi"/>
                <w:sz w:val="24"/>
                <w:szCs w:val="24"/>
              </w:rPr>
              <w:t xml:space="preserve"> to the </w:t>
            </w:r>
            <w:r>
              <w:rPr>
                <w:rFonts w:asciiTheme="minorHAnsi" w:hAnsiTheme="minorHAnsi" w:cstheme="minorHAnsi"/>
                <w:sz w:val="24"/>
                <w:szCs w:val="24"/>
              </w:rPr>
              <w:t>right</w:t>
            </w:r>
            <w:r w:rsidRPr="007E2DBA">
              <w:rPr>
                <w:rFonts w:asciiTheme="minorHAnsi" w:hAnsiTheme="minorHAnsi" w:cstheme="minorHAnsi"/>
                <w:sz w:val="24"/>
                <w:szCs w:val="24"/>
              </w:rPr>
              <w:t>.</w:t>
            </w:r>
            <w:r>
              <w:rPr>
                <w:rFonts w:asciiTheme="minorHAnsi" w:hAnsiTheme="minorHAnsi" w:cstheme="minorHAnsi"/>
                <w:sz w:val="24"/>
                <w:szCs w:val="24"/>
              </w:rPr>
              <w:t xml:space="preserve"> Set the nitrogen mass flow </w:t>
            </w:r>
            <w:r>
              <w:rPr>
                <w:rFonts w:asciiTheme="minorHAnsi" w:hAnsiTheme="minorHAnsi" w:cstheme="minorHAnsi"/>
                <w:sz w:val="24"/>
                <w:szCs w:val="24"/>
              </w:rPr>
              <w:lastRenderedPageBreak/>
              <w:t>to 0.0%, using the Porter mass flow controller unit.</w:t>
            </w:r>
          </w:p>
        </w:tc>
        <w:tc>
          <w:tcPr>
            <w:tcW w:w="2734" w:type="dxa"/>
          </w:tcPr>
          <w:p w:rsidR="000D70EF" w:rsidRPr="007E2DBA" w:rsidRDefault="00251946"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 xml:space="preserve">Glass vessel is under pressure. </w:t>
            </w:r>
          </w:p>
        </w:tc>
        <w:tc>
          <w:tcPr>
            <w:tcW w:w="2279" w:type="dxa"/>
          </w:tcPr>
          <w:p w:rsidR="000D70EF" w:rsidRPr="007E2DBA" w:rsidRDefault="00251946"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Watch pressure carefully. </w:t>
            </w:r>
          </w:p>
        </w:tc>
      </w:tr>
      <w:tr w:rsidR="000D70EF" w:rsidRPr="007E2DBA" w:rsidTr="005C0802">
        <w:tc>
          <w:tcPr>
            <w:tcW w:w="1046" w:type="dxa"/>
            <w:gridSpan w:val="2"/>
            <w:vAlign w:val="center"/>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lastRenderedPageBreak/>
              <w:t>4.8</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Then wait for</w:t>
            </w:r>
            <w:r>
              <w:rPr>
                <w:rFonts w:asciiTheme="minorHAnsi" w:hAnsiTheme="minorHAnsi" w:cstheme="minorHAnsi"/>
                <w:sz w:val="24"/>
                <w:szCs w:val="24"/>
              </w:rPr>
              <w:t xml:space="preserve"> about 5 minutes t</w:t>
            </w:r>
            <w:r w:rsidRPr="007E2DBA">
              <w:rPr>
                <w:rFonts w:asciiTheme="minorHAnsi" w:hAnsiTheme="minorHAnsi" w:cstheme="minorHAnsi"/>
                <w:sz w:val="24"/>
                <w:szCs w:val="24"/>
              </w:rPr>
              <w:t>o see if the pressure drops. If the pressure drops then a leak is present.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4.9</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If no leak is present then proceed to the next step.</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4.10</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Turn valve </w:t>
            </w:r>
            <w:r w:rsidRPr="007E2DBA">
              <w:rPr>
                <w:rFonts w:asciiTheme="minorHAnsi" w:hAnsiTheme="minorHAnsi" w:cstheme="minorHAnsi"/>
                <w:sz w:val="24"/>
                <w:szCs w:val="24"/>
              </w:rPr>
              <w:t>RVV1</w:t>
            </w:r>
            <w:r>
              <w:rPr>
                <w:rFonts w:asciiTheme="minorHAnsi" w:hAnsiTheme="minorHAnsi" w:cstheme="minorHAnsi"/>
                <w:sz w:val="24"/>
                <w:szCs w:val="24"/>
              </w:rPr>
              <w:t xml:space="preserve"> so that it points up </w:t>
            </w:r>
            <w:r w:rsidRPr="007E2DBA">
              <w:rPr>
                <w:rFonts w:asciiTheme="minorHAnsi" w:hAnsiTheme="minorHAnsi" w:cstheme="minorHAnsi"/>
                <w:sz w:val="24"/>
                <w:szCs w:val="24"/>
              </w:rPr>
              <w:t>to allow the nitrogen gas to leave the reactor.</w:t>
            </w:r>
            <w:r>
              <w:rPr>
                <w:rFonts w:asciiTheme="minorHAnsi" w:hAnsiTheme="minorHAnsi" w:cstheme="minorHAnsi"/>
                <w:sz w:val="24"/>
                <w:szCs w:val="24"/>
              </w:rPr>
              <w:t xml:space="preserve"> </w:t>
            </w:r>
          </w:p>
        </w:tc>
        <w:tc>
          <w:tcPr>
            <w:tcW w:w="2734"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Opening the valve to quickly will cause the sample to move. </w:t>
            </w:r>
          </w:p>
        </w:tc>
        <w:tc>
          <w:tcPr>
            <w:tcW w:w="2279"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Open the valve slowly. </w:t>
            </w: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4.11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Turn valve RVV to the left.</w:t>
            </w:r>
          </w:p>
        </w:tc>
        <w:tc>
          <w:tcPr>
            <w:tcW w:w="2734" w:type="dxa"/>
          </w:tcPr>
          <w:p w:rsidR="000D70EF" w:rsidRDefault="000D70EF" w:rsidP="005C0802">
            <w:pPr>
              <w:spacing w:after="0" w:line="240" w:lineRule="auto"/>
              <w:rPr>
                <w:rFonts w:asciiTheme="minorHAnsi" w:hAnsiTheme="minorHAnsi" w:cstheme="minorHAnsi"/>
                <w:sz w:val="24"/>
                <w:szCs w:val="24"/>
              </w:rPr>
            </w:pPr>
          </w:p>
        </w:tc>
        <w:tc>
          <w:tcPr>
            <w:tcW w:w="2279" w:type="dxa"/>
          </w:tcPr>
          <w:p w:rsidR="000D70EF" w:rsidRDefault="000D70EF" w:rsidP="005C0802">
            <w:pPr>
              <w:spacing w:after="0" w:line="240" w:lineRule="auto"/>
              <w:rPr>
                <w:rFonts w:asciiTheme="minorHAnsi" w:hAnsiTheme="minorHAnsi" w:cstheme="minorHAnsi"/>
                <w:sz w:val="24"/>
                <w:szCs w:val="24"/>
              </w:rPr>
            </w:pPr>
          </w:p>
        </w:tc>
      </w:tr>
      <w:tr w:rsidR="000D70EF" w:rsidRPr="007E2DBA" w:rsidTr="005C0802">
        <w:tc>
          <w:tcPr>
            <w:tcW w:w="8741" w:type="dxa"/>
            <w:gridSpan w:val="3"/>
            <w:vAlign w:val="center"/>
          </w:tcPr>
          <w:p w:rsidR="000D70EF" w:rsidRPr="007E2DB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b/>
                <w:sz w:val="24"/>
                <w:szCs w:val="24"/>
              </w:rPr>
              <w:t>5. - SETTING THE  FURNACE</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5.1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Hold the reset button until the top display shows “x” and the bottom “x”.</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5.2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Continue holding the reset button and use the arrow keys to scroll to “rSP9” on the top display.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5.3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Set the thermostat to increase the temperature to 5</w:t>
            </w:r>
            <w:r>
              <w:rPr>
                <w:rFonts w:asciiTheme="minorHAnsi" w:hAnsiTheme="minorHAnsi" w:cstheme="minorHAnsi"/>
                <w:sz w:val="24"/>
                <w:szCs w:val="24"/>
              </w:rPr>
              <w:t>60</w:t>
            </w:r>
            <w:r w:rsidRPr="007E2DBA">
              <w:rPr>
                <w:rFonts w:asciiTheme="minorHAnsi" w:hAnsiTheme="minorHAnsi" w:cstheme="minorHAnsi"/>
                <w:sz w:val="24"/>
                <w:szCs w:val="24"/>
              </w:rPr>
              <w:t xml:space="preserve">°C, </w:t>
            </w:r>
            <w:r>
              <w:rPr>
                <w:rFonts w:asciiTheme="minorHAnsi" w:hAnsiTheme="minorHAnsi" w:cstheme="minorHAnsi"/>
                <w:sz w:val="24"/>
                <w:szCs w:val="24"/>
              </w:rPr>
              <w:t xml:space="preserve">in 50 minutes. </w:t>
            </w:r>
            <w:r w:rsidRPr="007E2DBA">
              <w:rPr>
                <w:rFonts w:asciiTheme="minorHAnsi" w:hAnsiTheme="minorHAnsi" w:cstheme="minorHAnsi"/>
                <w:sz w:val="24"/>
                <w:szCs w:val="24"/>
              </w:rPr>
              <w:t>Then to hold at 5</w:t>
            </w:r>
            <w:r>
              <w:rPr>
                <w:rFonts w:asciiTheme="minorHAnsi" w:hAnsiTheme="minorHAnsi" w:cstheme="minorHAnsi"/>
                <w:sz w:val="24"/>
                <w:szCs w:val="24"/>
              </w:rPr>
              <w:t>60</w:t>
            </w:r>
            <w:r w:rsidRPr="007E2DBA">
              <w:rPr>
                <w:rFonts w:asciiTheme="minorHAnsi" w:hAnsiTheme="minorHAnsi" w:cstheme="minorHAnsi"/>
                <w:sz w:val="24"/>
                <w:szCs w:val="24"/>
              </w:rPr>
              <w:t>°C for 30 minutes. Set the thermostat to increase the temperature to 7</w:t>
            </w:r>
            <w:r>
              <w:rPr>
                <w:rFonts w:asciiTheme="minorHAnsi" w:hAnsiTheme="minorHAnsi" w:cstheme="minorHAnsi"/>
                <w:sz w:val="24"/>
                <w:szCs w:val="24"/>
              </w:rPr>
              <w:t>6</w:t>
            </w:r>
            <w:r w:rsidRPr="007E2DBA">
              <w:rPr>
                <w:rFonts w:asciiTheme="minorHAnsi" w:hAnsiTheme="minorHAnsi" w:cstheme="minorHAnsi"/>
                <w:sz w:val="24"/>
                <w:szCs w:val="24"/>
              </w:rPr>
              <w:t xml:space="preserve">0°C, </w:t>
            </w:r>
            <w:r>
              <w:rPr>
                <w:rFonts w:asciiTheme="minorHAnsi" w:hAnsiTheme="minorHAnsi" w:cstheme="minorHAnsi"/>
                <w:sz w:val="24"/>
                <w:szCs w:val="24"/>
              </w:rPr>
              <w:t>in</w:t>
            </w:r>
            <w:r w:rsidRPr="007E2DBA">
              <w:rPr>
                <w:rFonts w:asciiTheme="minorHAnsi" w:hAnsiTheme="minorHAnsi" w:cstheme="minorHAnsi"/>
                <w:sz w:val="24"/>
                <w:szCs w:val="24"/>
              </w:rPr>
              <w:t xml:space="preserve"> 20 minu</w:t>
            </w:r>
            <w:r>
              <w:rPr>
                <w:rFonts w:asciiTheme="minorHAnsi" w:hAnsiTheme="minorHAnsi" w:cstheme="minorHAnsi"/>
                <w:sz w:val="24"/>
                <w:szCs w:val="24"/>
              </w:rPr>
              <w:t>tes. Then to hold at 760°C for 3</w:t>
            </w:r>
            <w:r w:rsidRPr="007E2DBA">
              <w:rPr>
                <w:rFonts w:asciiTheme="minorHAnsi" w:hAnsiTheme="minorHAnsi" w:cstheme="minorHAnsi"/>
                <w:sz w:val="24"/>
                <w:szCs w:val="24"/>
              </w:rPr>
              <w:t>0 minutes.</w:t>
            </w:r>
          </w:p>
        </w:tc>
        <w:tc>
          <w:tcPr>
            <w:tcW w:w="2734"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Avoid burns, reactor oven set at 5</w:t>
            </w:r>
            <w:r>
              <w:rPr>
                <w:rFonts w:asciiTheme="minorHAnsi" w:hAnsiTheme="minorHAnsi" w:cstheme="minorHAnsi"/>
                <w:sz w:val="24"/>
                <w:szCs w:val="24"/>
              </w:rPr>
              <w:t>6</w:t>
            </w:r>
            <w:r w:rsidRPr="007E2DBA">
              <w:rPr>
                <w:rFonts w:asciiTheme="minorHAnsi" w:hAnsiTheme="minorHAnsi" w:cstheme="minorHAnsi"/>
                <w:sz w:val="24"/>
                <w:szCs w:val="24"/>
              </w:rPr>
              <w:t>0°C</w:t>
            </w:r>
            <w:r>
              <w:rPr>
                <w:rFonts w:asciiTheme="minorHAnsi" w:hAnsiTheme="minorHAnsi" w:cstheme="minorHAnsi"/>
                <w:sz w:val="24"/>
                <w:szCs w:val="24"/>
              </w:rPr>
              <w:t xml:space="preserve"> - 760</w:t>
            </w:r>
            <w:r w:rsidRPr="007E2DBA">
              <w:rPr>
                <w:rFonts w:asciiTheme="minorHAnsi" w:hAnsiTheme="minorHAnsi" w:cstheme="minorHAnsi"/>
                <w:sz w:val="24"/>
                <w:szCs w:val="24"/>
              </w:rPr>
              <w:t>°C</w:t>
            </w:r>
          </w:p>
        </w:tc>
        <w:tc>
          <w:tcPr>
            <w:tcW w:w="2279"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Wear insulating gloves or use caution when touching parts of the reactor. </w:t>
            </w:r>
          </w:p>
        </w:tc>
      </w:tr>
      <w:tr w:rsidR="000D70EF" w:rsidRPr="007E2DBA" w:rsidTr="005C0802">
        <w:tc>
          <w:tcPr>
            <w:tcW w:w="8741" w:type="dxa"/>
            <w:gridSpan w:val="3"/>
            <w:vAlign w:val="center"/>
          </w:tcPr>
          <w:p w:rsidR="000D70EF" w:rsidRPr="007E2DBA" w:rsidRDefault="000D70EF" w:rsidP="005C0802">
            <w:pPr>
              <w:jc w:val="center"/>
              <w:rPr>
                <w:rFonts w:asciiTheme="minorHAnsi" w:hAnsiTheme="minorHAnsi" w:cstheme="minorHAnsi"/>
                <w:sz w:val="24"/>
                <w:szCs w:val="24"/>
              </w:rPr>
            </w:pPr>
            <w:r>
              <w:rPr>
                <w:rFonts w:asciiTheme="minorHAnsi" w:hAnsiTheme="minorHAnsi" w:cstheme="minorHAnsi"/>
                <w:b/>
                <w:sz w:val="24"/>
                <w:szCs w:val="24"/>
              </w:rPr>
              <w:t>6</w:t>
            </w:r>
            <w:r w:rsidRPr="000A764A">
              <w:rPr>
                <w:rFonts w:asciiTheme="minorHAnsi" w:hAnsiTheme="minorHAnsi" w:cstheme="minorHAnsi"/>
                <w:b/>
                <w:sz w:val="24"/>
                <w:szCs w:val="24"/>
              </w:rPr>
              <w:t>. - REDUCTION PROCEDURE</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Turn valve NV to the left to allow nitrogen to flow to the fume hood.</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Set the nitrogen mass flow</w:t>
            </w:r>
            <w:r>
              <w:rPr>
                <w:rFonts w:asciiTheme="minorHAnsi" w:hAnsiTheme="minorHAnsi" w:cstheme="minorHAnsi"/>
                <w:sz w:val="24"/>
                <w:szCs w:val="24"/>
              </w:rPr>
              <w:t xml:space="preserve"> (Channel 1)</w:t>
            </w:r>
            <w:r w:rsidRPr="007E2DBA">
              <w:rPr>
                <w:rFonts w:asciiTheme="minorHAnsi" w:hAnsiTheme="minorHAnsi" w:cstheme="minorHAnsi"/>
                <w:sz w:val="24"/>
                <w:szCs w:val="24"/>
              </w:rPr>
              <w:t xml:space="preserve"> to </w:t>
            </w:r>
            <w:r>
              <w:rPr>
                <w:rFonts w:asciiTheme="minorHAnsi" w:hAnsiTheme="minorHAnsi" w:cstheme="minorHAnsi"/>
                <w:sz w:val="24"/>
                <w:szCs w:val="24"/>
              </w:rPr>
              <w:t>30% (300 cm</w:t>
            </w:r>
            <w:r w:rsidRPr="007E2DBA">
              <w:rPr>
                <w:rFonts w:asciiTheme="minorHAnsi" w:hAnsiTheme="minorHAnsi" w:cstheme="minorHAnsi"/>
                <w:sz w:val="24"/>
                <w:szCs w:val="24"/>
                <w:vertAlign w:val="superscript"/>
              </w:rPr>
              <w:t>3</w:t>
            </w:r>
            <w:r w:rsidRPr="007E2DBA">
              <w:rPr>
                <w:rFonts w:asciiTheme="minorHAnsi" w:hAnsiTheme="minorHAnsi" w:cstheme="minorHAnsi"/>
                <w:sz w:val="24"/>
                <w:szCs w:val="24"/>
              </w:rPr>
              <w:t>/min</w:t>
            </w:r>
            <w:r>
              <w:rPr>
                <w:rFonts w:asciiTheme="minorHAnsi" w:hAnsiTheme="minorHAnsi" w:cstheme="minorHAnsi"/>
                <w:sz w:val="24"/>
                <w:szCs w:val="24"/>
              </w:rPr>
              <w:t>)</w:t>
            </w:r>
            <w:r w:rsidRPr="007E2DBA">
              <w:rPr>
                <w:rFonts w:asciiTheme="minorHAnsi" w:hAnsiTheme="minorHAnsi" w:cstheme="minorHAnsi"/>
                <w:sz w:val="24"/>
                <w:szCs w:val="24"/>
              </w:rPr>
              <w:t>, using the Porter mass flow controller unit.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Point valve NV to the right, to allow the nitrogen gas to flow into the reactor vessel.</w:t>
            </w:r>
            <w:r>
              <w:rPr>
                <w:rFonts w:asciiTheme="minorHAnsi" w:hAnsiTheme="minorHAnsi" w:cstheme="minorHAnsi"/>
                <w:sz w:val="24"/>
                <w:szCs w:val="24"/>
              </w:rPr>
              <w:t xml:space="preserve"> Allow nitrogen to flow through the reactor for about 3 minutes.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6.4</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Open valve HV, point to the </w:t>
            </w:r>
            <w:r>
              <w:rPr>
                <w:rFonts w:asciiTheme="minorHAnsi" w:hAnsiTheme="minorHAnsi" w:cstheme="minorHAnsi"/>
                <w:sz w:val="24"/>
                <w:szCs w:val="24"/>
              </w:rPr>
              <w:t>left</w:t>
            </w:r>
            <w:r w:rsidRPr="007E2DBA">
              <w:rPr>
                <w:rFonts w:asciiTheme="minorHAnsi" w:hAnsiTheme="minorHAnsi" w:cstheme="minorHAnsi"/>
                <w:sz w:val="24"/>
                <w:szCs w:val="24"/>
              </w:rPr>
              <w:t>, to allow the hydrogen gas to flow into the</w:t>
            </w:r>
            <w:r>
              <w:rPr>
                <w:rFonts w:asciiTheme="minorHAnsi" w:hAnsiTheme="minorHAnsi" w:cstheme="minorHAnsi"/>
                <w:sz w:val="24"/>
                <w:szCs w:val="24"/>
              </w:rPr>
              <w:t xml:space="preserve"> fume hood. </w:t>
            </w:r>
            <w:r w:rsidRPr="007E2DBA">
              <w:rPr>
                <w:rFonts w:asciiTheme="minorHAnsi" w:hAnsiTheme="minorHAnsi" w:cstheme="minorHAnsi"/>
                <w:sz w:val="24"/>
                <w:szCs w:val="24"/>
              </w:rPr>
              <w:t xml:space="preserve">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6.5</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Set t</w:t>
            </w:r>
            <w:r>
              <w:rPr>
                <w:rFonts w:asciiTheme="minorHAnsi" w:hAnsiTheme="minorHAnsi" w:cstheme="minorHAnsi"/>
                <w:sz w:val="24"/>
                <w:szCs w:val="24"/>
              </w:rPr>
              <w:t>he hydrogen mass flow (Channel 3</w:t>
            </w:r>
            <w:r w:rsidRPr="007E2DBA">
              <w:rPr>
                <w:rFonts w:asciiTheme="minorHAnsi" w:hAnsiTheme="minorHAnsi" w:cstheme="minorHAnsi"/>
                <w:sz w:val="24"/>
                <w:szCs w:val="24"/>
              </w:rPr>
              <w:t xml:space="preserve">) to </w:t>
            </w:r>
            <w:r>
              <w:rPr>
                <w:rFonts w:asciiTheme="minorHAnsi" w:hAnsiTheme="minorHAnsi" w:cstheme="minorHAnsi"/>
                <w:sz w:val="24"/>
                <w:szCs w:val="24"/>
              </w:rPr>
              <w:t>30%</w:t>
            </w:r>
            <w:r w:rsidRPr="007E2DBA">
              <w:rPr>
                <w:rFonts w:asciiTheme="minorHAnsi" w:hAnsiTheme="minorHAnsi" w:cstheme="minorHAnsi"/>
                <w:sz w:val="24"/>
                <w:szCs w:val="24"/>
              </w:rPr>
              <w:t xml:space="preserve"> </w:t>
            </w:r>
            <w:r>
              <w:rPr>
                <w:rFonts w:asciiTheme="minorHAnsi" w:hAnsiTheme="minorHAnsi" w:cstheme="minorHAnsi"/>
                <w:sz w:val="24"/>
                <w:szCs w:val="24"/>
              </w:rPr>
              <w:t>(150 cm</w:t>
            </w:r>
            <w:r w:rsidRPr="007E2DBA">
              <w:rPr>
                <w:rFonts w:asciiTheme="minorHAnsi" w:hAnsiTheme="minorHAnsi" w:cstheme="minorHAnsi"/>
                <w:sz w:val="24"/>
                <w:szCs w:val="24"/>
                <w:vertAlign w:val="superscript"/>
              </w:rPr>
              <w:t>3</w:t>
            </w:r>
            <w:r w:rsidRPr="007E2DBA">
              <w:rPr>
                <w:rFonts w:asciiTheme="minorHAnsi" w:hAnsiTheme="minorHAnsi" w:cstheme="minorHAnsi"/>
                <w:sz w:val="24"/>
                <w:szCs w:val="24"/>
              </w:rPr>
              <w:t xml:space="preserve">/min), using the Porter mass flow controller unit.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6.6</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Turn </w:t>
            </w:r>
            <w:r w:rsidRPr="007E2DBA">
              <w:rPr>
                <w:rFonts w:asciiTheme="minorHAnsi" w:hAnsiTheme="minorHAnsi" w:cstheme="minorHAnsi"/>
                <w:sz w:val="24"/>
                <w:szCs w:val="24"/>
              </w:rPr>
              <w:t xml:space="preserve">valve HV, point to the right, to allow the hydrogen gas to flow into the reactor vessel. </w:t>
            </w:r>
            <w:r>
              <w:rPr>
                <w:rFonts w:asciiTheme="minorHAnsi" w:hAnsiTheme="minorHAnsi" w:cstheme="minorHAnsi"/>
                <w:sz w:val="24"/>
                <w:szCs w:val="24"/>
              </w:rPr>
              <w:t>Do this once the mass flow controller shows the flow of hydrogen has steadied.</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rPr>
          <w:trHeight w:val="260"/>
        </w:trPr>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6.7</w:t>
            </w:r>
          </w:p>
        </w:tc>
        <w:tc>
          <w:tcPr>
            <w:tcW w:w="7695" w:type="dxa"/>
          </w:tcPr>
          <w:p w:rsidR="000D70EF"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Press the “Up Arrow” on the temperature controller to start the furnace </w:t>
            </w:r>
            <w:r>
              <w:rPr>
                <w:rFonts w:asciiTheme="minorHAnsi" w:hAnsiTheme="minorHAnsi" w:cstheme="minorHAnsi"/>
                <w:sz w:val="24"/>
                <w:szCs w:val="24"/>
              </w:rPr>
              <w:lastRenderedPageBreak/>
              <w:t>cycle.</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rPr>
          <w:trHeight w:val="260"/>
        </w:trPr>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lastRenderedPageBreak/>
              <w:t>6.8</w:t>
            </w:r>
          </w:p>
        </w:tc>
        <w:tc>
          <w:tcPr>
            <w:tcW w:w="7695" w:type="dxa"/>
          </w:tcPr>
          <w:p w:rsidR="000D70EF"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Point valve NV to the right and set nitrogen mass flow (Channel 1) to 0%, using the Porter mass flow controller unit.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rPr>
          <w:trHeight w:val="260"/>
        </w:trPr>
        <w:tc>
          <w:tcPr>
            <w:tcW w:w="1046" w:type="dxa"/>
            <w:gridSpan w:val="2"/>
            <w:vAlign w:val="center"/>
          </w:tcPr>
          <w:p w:rsidR="000D70EF" w:rsidRPr="000A764A"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6.9</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After 78</w:t>
            </w:r>
            <w:r w:rsidRPr="007E2DBA">
              <w:rPr>
                <w:rFonts w:asciiTheme="minorHAnsi" w:hAnsiTheme="minorHAnsi" w:cstheme="minorHAnsi"/>
                <w:sz w:val="24"/>
                <w:szCs w:val="24"/>
              </w:rPr>
              <w:t xml:space="preserve"> minutes. </w:t>
            </w:r>
            <w:r>
              <w:rPr>
                <w:rFonts w:asciiTheme="minorHAnsi" w:hAnsiTheme="minorHAnsi" w:cstheme="minorHAnsi"/>
                <w:sz w:val="24"/>
                <w:szCs w:val="24"/>
              </w:rPr>
              <w:t>Proceed to the next step.</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8741" w:type="dxa"/>
            <w:gridSpan w:val="3"/>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7</w:t>
            </w:r>
            <w:r w:rsidRPr="00642DD3">
              <w:rPr>
                <w:rFonts w:asciiTheme="minorHAnsi" w:hAnsiTheme="minorHAnsi" w:cstheme="minorHAnsi"/>
                <w:b/>
                <w:sz w:val="24"/>
                <w:szCs w:val="24"/>
              </w:rPr>
              <w:t xml:space="preserve">. </w:t>
            </w:r>
            <w:r>
              <w:rPr>
                <w:rFonts w:asciiTheme="minorHAnsi" w:hAnsiTheme="minorHAnsi" w:cstheme="minorHAnsi"/>
                <w:b/>
                <w:sz w:val="24"/>
                <w:szCs w:val="24"/>
              </w:rPr>
              <w:t>–</w:t>
            </w:r>
            <w:r w:rsidRPr="00642DD3">
              <w:rPr>
                <w:rFonts w:asciiTheme="minorHAnsi" w:hAnsiTheme="minorHAnsi" w:cstheme="minorHAnsi"/>
                <w:b/>
                <w:sz w:val="24"/>
                <w:szCs w:val="24"/>
              </w:rPr>
              <w:t xml:space="preserve"> </w:t>
            </w:r>
            <w:r>
              <w:rPr>
                <w:rFonts w:asciiTheme="minorHAnsi" w:hAnsiTheme="minorHAnsi" w:cstheme="minorHAnsi"/>
                <w:b/>
                <w:sz w:val="24"/>
                <w:szCs w:val="24"/>
              </w:rPr>
              <w:t>RAMP WITH NITROGEN</w:t>
            </w:r>
          </w:p>
          <w:p w:rsidR="000D70EF" w:rsidRPr="00642DD3" w:rsidRDefault="000D70EF" w:rsidP="005C0802">
            <w:pPr>
              <w:spacing w:after="0" w:line="240" w:lineRule="auto"/>
              <w:jc w:val="center"/>
              <w:rPr>
                <w:rFonts w:asciiTheme="minorHAnsi" w:hAnsiTheme="minorHAnsi" w:cstheme="minorHAnsi"/>
                <w:b/>
                <w:sz w:val="24"/>
                <w:szCs w:val="24"/>
              </w:rPr>
            </w:pP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NV to the</w:t>
            </w:r>
            <w:r>
              <w:rPr>
                <w:rFonts w:asciiTheme="minorHAnsi" w:hAnsiTheme="minorHAnsi" w:cstheme="minorHAnsi"/>
                <w:sz w:val="24"/>
                <w:szCs w:val="24"/>
              </w:rPr>
              <w:t xml:space="preserve"> left</w:t>
            </w:r>
            <w:r w:rsidRPr="007E2DBA">
              <w:rPr>
                <w:rFonts w:asciiTheme="minorHAnsi" w:hAnsiTheme="minorHAnsi" w:cstheme="minorHAnsi"/>
                <w:sz w:val="24"/>
                <w:szCs w:val="24"/>
              </w:rPr>
              <w:t xml:space="preserve"> so that nitrogen can flow </w:t>
            </w:r>
            <w:r>
              <w:rPr>
                <w:rFonts w:asciiTheme="minorHAnsi" w:hAnsiTheme="minorHAnsi" w:cstheme="minorHAnsi"/>
                <w:sz w:val="24"/>
                <w:szCs w:val="24"/>
              </w:rPr>
              <w:t>to the fume hood.</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Set the nitrogen mass flow</w:t>
            </w:r>
            <w:r>
              <w:rPr>
                <w:rFonts w:asciiTheme="minorHAnsi" w:hAnsiTheme="minorHAnsi" w:cstheme="minorHAnsi"/>
                <w:sz w:val="24"/>
                <w:szCs w:val="24"/>
              </w:rPr>
              <w:t xml:space="preserve"> (Channel 1)</w:t>
            </w:r>
            <w:r w:rsidRPr="007E2DBA">
              <w:rPr>
                <w:rFonts w:asciiTheme="minorHAnsi" w:hAnsiTheme="minorHAnsi" w:cstheme="minorHAnsi"/>
                <w:sz w:val="24"/>
                <w:szCs w:val="24"/>
              </w:rPr>
              <w:t xml:space="preserve"> to </w:t>
            </w:r>
            <w:r>
              <w:rPr>
                <w:rFonts w:asciiTheme="minorHAnsi" w:hAnsiTheme="minorHAnsi" w:cstheme="minorHAnsi"/>
                <w:sz w:val="24"/>
                <w:szCs w:val="24"/>
              </w:rPr>
              <w:t>30% (300 cm</w:t>
            </w:r>
            <w:r w:rsidRPr="007E2DBA">
              <w:rPr>
                <w:rFonts w:asciiTheme="minorHAnsi" w:hAnsiTheme="minorHAnsi" w:cstheme="minorHAnsi"/>
                <w:sz w:val="24"/>
                <w:szCs w:val="24"/>
                <w:vertAlign w:val="superscript"/>
              </w:rPr>
              <w:t>3</w:t>
            </w:r>
            <w:r w:rsidRPr="007E2DBA">
              <w:rPr>
                <w:rFonts w:asciiTheme="minorHAnsi" w:hAnsiTheme="minorHAnsi" w:cstheme="minorHAnsi"/>
                <w:sz w:val="24"/>
                <w:szCs w:val="24"/>
              </w:rPr>
              <w:t>/min</w:t>
            </w:r>
            <w:r>
              <w:rPr>
                <w:rFonts w:asciiTheme="minorHAnsi" w:hAnsiTheme="minorHAnsi" w:cstheme="minorHAnsi"/>
                <w:sz w:val="24"/>
                <w:szCs w:val="24"/>
              </w:rPr>
              <w:t>)</w:t>
            </w:r>
            <w:r w:rsidRPr="007E2DBA">
              <w:rPr>
                <w:rFonts w:asciiTheme="minorHAnsi" w:hAnsiTheme="minorHAnsi" w:cstheme="minorHAnsi"/>
                <w:sz w:val="24"/>
                <w:szCs w:val="24"/>
              </w:rPr>
              <w:t xml:space="preserve">, using the Porter mass flow controller unit.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After 80 minutes. </w:t>
            </w:r>
            <w:r w:rsidRPr="007E2DBA">
              <w:rPr>
                <w:rFonts w:asciiTheme="minorHAnsi" w:hAnsiTheme="minorHAnsi" w:cstheme="minorHAnsi"/>
                <w:sz w:val="24"/>
                <w:szCs w:val="24"/>
              </w:rPr>
              <w:t>Turn the valve HV to the left to divert the hydrogen to the fume hood.</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7.4</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valve NV to the right so that nitrogen can flow into the reactor.</w:t>
            </w:r>
            <w:r>
              <w:rPr>
                <w:rFonts w:asciiTheme="minorHAnsi" w:hAnsiTheme="minorHAnsi" w:cstheme="minorHAnsi"/>
                <w:sz w:val="24"/>
                <w:szCs w:val="24"/>
              </w:rPr>
              <w:t xml:space="preserve"> Do this once the mass flow controller shows the nitrogen flow has steadied.</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31A9E"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7.5</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Set the hydrogen mass flow (Channel </w:t>
            </w:r>
            <w:r>
              <w:rPr>
                <w:rFonts w:asciiTheme="minorHAnsi" w:hAnsiTheme="minorHAnsi" w:cstheme="minorHAnsi"/>
                <w:sz w:val="24"/>
                <w:szCs w:val="24"/>
              </w:rPr>
              <w:t>3</w:t>
            </w:r>
            <w:r w:rsidRPr="007E2DBA">
              <w:rPr>
                <w:rFonts w:asciiTheme="minorHAnsi" w:hAnsiTheme="minorHAnsi" w:cstheme="minorHAnsi"/>
                <w:sz w:val="24"/>
                <w:szCs w:val="24"/>
              </w:rPr>
              <w:t>) to 0.0</w:t>
            </w:r>
            <w:r>
              <w:rPr>
                <w:rFonts w:asciiTheme="minorHAnsi" w:hAnsiTheme="minorHAnsi" w:cstheme="minorHAnsi"/>
                <w:sz w:val="24"/>
                <w:szCs w:val="24"/>
              </w:rPr>
              <w:t>%</w:t>
            </w:r>
            <w:r w:rsidRPr="007E2DBA">
              <w:rPr>
                <w:rFonts w:asciiTheme="minorHAnsi" w:hAnsiTheme="minorHAnsi" w:cstheme="minorHAnsi"/>
                <w:sz w:val="24"/>
                <w:szCs w:val="24"/>
              </w:rPr>
              <w:t xml:space="preserve"> using the Porter mass flow controller unit.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31A9E"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7.6</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Turn valve HV so that it points up.</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31A9E"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7.7</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Allow nitrogen to run through system during the ramping procedure.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31A9E"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7.8</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After </w:t>
            </w:r>
            <w:r>
              <w:rPr>
                <w:rFonts w:asciiTheme="minorHAnsi" w:hAnsiTheme="minorHAnsi" w:cstheme="minorHAnsi"/>
                <w:sz w:val="24"/>
                <w:szCs w:val="24"/>
              </w:rPr>
              <w:t xml:space="preserve">18 minutes proceed to the next step.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31A9E"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7.9</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Once ramping is complete. Turn the NV valve to the left so that nitrogen gas will flow to the fume hood.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31A9E"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7.10</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Set the nitrogen mass flow to </w:t>
            </w:r>
            <w:r>
              <w:rPr>
                <w:rFonts w:asciiTheme="minorHAnsi" w:hAnsiTheme="minorHAnsi" w:cstheme="minorHAnsi"/>
                <w:sz w:val="24"/>
                <w:szCs w:val="24"/>
              </w:rPr>
              <w:t>0%</w:t>
            </w:r>
            <w:r w:rsidRPr="007E2DBA">
              <w:rPr>
                <w:rFonts w:asciiTheme="minorHAnsi" w:hAnsiTheme="minorHAnsi" w:cstheme="minorHAnsi"/>
                <w:sz w:val="24"/>
                <w:szCs w:val="24"/>
              </w:rPr>
              <w:t>, using the Porter mass flow controller unit.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7.11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Turn valve NV so that is points up.</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8741" w:type="dxa"/>
            <w:gridSpan w:val="3"/>
            <w:vAlign w:val="center"/>
          </w:tcPr>
          <w:p w:rsidR="000D70EF" w:rsidRDefault="000D70EF" w:rsidP="005C0802">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8</w:t>
            </w:r>
            <w:r w:rsidRPr="00642DD3">
              <w:rPr>
                <w:rFonts w:asciiTheme="minorHAnsi" w:hAnsiTheme="minorHAnsi" w:cstheme="minorHAnsi"/>
                <w:b/>
                <w:sz w:val="24"/>
                <w:szCs w:val="24"/>
              </w:rPr>
              <w:t xml:space="preserve">. </w:t>
            </w:r>
            <w:r>
              <w:rPr>
                <w:rFonts w:asciiTheme="minorHAnsi" w:hAnsiTheme="minorHAnsi" w:cstheme="minorHAnsi"/>
                <w:b/>
                <w:sz w:val="24"/>
                <w:szCs w:val="24"/>
              </w:rPr>
              <w:t>–</w:t>
            </w:r>
            <w:r w:rsidRPr="00642DD3">
              <w:rPr>
                <w:rFonts w:asciiTheme="minorHAnsi" w:hAnsiTheme="minorHAnsi" w:cstheme="minorHAnsi"/>
                <w:b/>
                <w:sz w:val="24"/>
                <w:szCs w:val="24"/>
              </w:rPr>
              <w:t xml:space="preserve"> </w:t>
            </w:r>
            <w:r>
              <w:rPr>
                <w:rFonts w:asciiTheme="minorHAnsi" w:hAnsiTheme="minorHAnsi" w:cstheme="minorHAnsi"/>
                <w:b/>
                <w:sz w:val="24"/>
                <w:szCs w:val="24"/>
              </w:rPr>
              <w:t>REACTION</w:t>
            </w:r>
          </w:p>
          <w:p w:rsidR="000D70EF" w:rsidRPr="007E2DBA" w:rsidRDefault="000D70EF" w:rsidP="005C0802">
            <w:pPr>
              <w:spacing w:after="0" w:line="240" w:lineRule="auto"/>
              <w:rPr>
                <w:rFonts w:asciiTheme="minorHAnsi" w:hAnsiTheme="minorHAnsi" w:cstheme="minorHAnsi"/>
                <w:sz w:val="24"/>
                <w:szCs w:val="24"/>
              </w:rPr>
            </w:pP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8.1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Turn valve EV so that it points to the fume hood line.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8.2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Set the ethylene mass flow</w:t>
            </w:r>
            <w:r>
              <w:rPr>
                <w:rFonts w:asciiTheme="minorHAnsi" w:hAnsiTheme="minorHAnsi" w:cstheme="minorHAnsi"/>
                <w:sz w:val="24"/>
                <w:szCs w:val="24"/>
              </w:rPr>
              <w:t xml:space="preserve"> (Channel 4)</w:t>
            </w:r>
            <w:r w:rsidRPr="007E2DBA">
              <w:rPr>
                <w:rFonts w:asciiTheme="minorHAnsi" w:hAnsiTheme="minorHAnsi" w:cstheme="minorHAnsi"/>
                <w:sz w:val="24"/>
                <w:szCs w:val="24"/>
              </w:rPr>
              <w:t xml:space="preserve"> to </w:t>
            </w:r>
            <w:r>
              <w:rPr>
                <w:rFonts w:asciiTheme="minorHAnsi" w:hAnsiTheme="minorHAnsi" w:cstheme="minorHAnsi"/>
                <w:sz w:val="24"/>
                <w:szCs w:val="24"/>
              </w:rPr>
              <w:t>20%</w:t>
            </w:r>
            <w:r w:rsidRPr="007E2DBA">
              <w:rPr>
                <w:rFonts w:asciiTheme="minorHAnsi" w:hAnsiTheme="minorHAnsi" w:cstheme="minorHAnsi"/>
                <w:sz w:val="24"/>
                <w:szCs w:val="24"/>
              </w:rPr>
              <w:t xml:space="preserve"> (</w:t>
            </w:r>
            <w:r>
              <w:rPr>
                <w:rFonts w:asciiTheme="minorHAnsi" w:hAnsiTheme="minorHAnsi" w:cstheme="minorHAnsi"/>
                <w:sz w:val="24"/>
                <w:szCs w:val="24"/>
              </w:rPr>
              <w:t>2</w:t>
            </w:r>
            <w:r w:rsidRPr="007E2DBA">
              <w:rPr>
                <w:rFonts w:asciiTheme="minorHAnsi" w:hAnsiTheme="minorHAnsi" w:cstheme="minorHAnsi"/>
                <w:sz w:val="24"/>
                <w:szCs w:val="24"/>
              </w:rPr>
              <w:t>00 cm</w:t>
            </w:r>
            <w:r w:rsidRPr="007E2DBA">
              <w:rPr>
                <w:rFonts w:asciiTheme="minorHAnsi" w:hAnsiTheme="minorHAnsi" w:cstheme="minorHAnsi"/>
                <w:sz w:val="24"/>
                <w:szCs w:val="24"/>
                <w:vertAlign w:val="superscript"/>
              </w:rPr>
              <w:t>3</w:t>
            </w:r>
            <w:r w:rsidRPr="007E2DBA">
              <w:rPr>
                <w:rFonts w:asciiTheme="minorHAnsi" w:hAnsiTheme="minorHAnsi" w:cstheme="minorHAnsi"/>
                <w:sz w:val="24"/>
                <w:szCs w:val="24"/>
              </w:rPr>
              <w:t xml:space="preserve">/min), using the Porter mass flow controller unit.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8.3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After </w:t>
            </w:r>
            <w:r>
              <w:rPr>
                <w:rFonts w:asciiTheme="minorHAnsi" w:hAnsiTheme="minorHAnsi" w:cstheme="minorHAnsi"/>
                <w:sz w:val="24"/>
                <w:szCs w:val="24"/>
              </w:rPr>
              <w:t xml:space="preserve">20 minutes turn valve NV so that it points to the left.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8.4</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Turn valve EV so that it points to the right. This will allow the ethylene to flow into the reactor vessel.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31A9E"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8.5</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Set the nitrogen mass flow</w:t>
            </w:r>
            <w:r>
              <w:rPr>
                <w:rFonts w:asciiTheme="minorHAnsi" w:hAnsiTheme="minorHAnsi" w:cstheme="minorHAnsi"/>
                <w:sz w:val="24"/>
                <w:szCs w:val="24"/>
              </w:rPr>
              <w:t xml:space="preserve"> (Channel 1)</w:t>
            </w:r>
            <w:r w:rsidRPr="007E2DBA">
              <w:rPr>
                <w:rFonts w:asciiTheme="minorHAnsi" w:hAnsiTheme="minorHAnsi" w:cstheme="minorHAnsi"/>
                <w:sz w:val="24"/>
                <w:szCs w:val="24"/>
              </w:rPr>
              <w:t xml:space="preserve"> to </w:t>
            </w:r>
            <w:r>
              <w:rPr>
                <w:rFonts w:asciiTheme="minorHAnsi" w:hAnsiTheme="minorHAnsi" w:cstheme="minorHAnsi"/>
                <w:sz w:val="24"/>
                <w:szCs w:val="24"/>
              </w:rPr>
              <w:t>0%</w:t>
            </w:r>
            <w:r w:rsidRPr="007E2DBA">
              <w:rPr>
                <w:rFonts w:asciiTheme="minorHAnsi" w:hAnsiTheme="minorHAnsi" w:cstheme="minorHAnsi"/>
                <w:sz w:val="24"/>
                <w:szCs w:val="24"/>
              </w:rPr>
              <w:t xml:space="preserve">, using the Porter mass flow </w:t>
            </w:r>
            <w:r w:rsidRPr="007E2DBA">
              <w:rPr>
                <w:rFonts w:asciiTheme="minorHAnsi" w:hAnsiTheme="minorHAnsi" w:cstheme="minorHAnsi"/>
                <w:sz w:val="24"/>
                <w:szCs w:val="24"/>
              </w:rPr>
              <w:lastRenderedPageBreak/>
              <w:t>controller unit.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31A9E"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lastRenderedPageBreak/>
              <w:t>8.6</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Turn valve NV so that is points up.</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031A9E"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8.7</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After the reaction time is complete</w:t>
            </w:r>
            <w:r>
              <w:rPr>
                <w:rFonts w:asciiTheme="minorHAnsi" w:hAnsiTheme="minorHAnsi" w:cstheme="minorHAnsi"/>
                <w:sz w:val="24"/>
                <w:szCs w:val="24"/>
              </w:rPr>
              <w:t>, 30 minutes</w:t>
            </w:r>
            <w:r w:rsidRPr="007E2DBA">
              <w:rPr>
                <w:rFonts w:asciiTheme="minorHAnsi" w:hAnsiTheme="minorHAnsi" w:cstheme="minorHAnsi"/>
                <w:sz w:val="24"/>
                <w:szCs w:val="24"/>
              </w:rPr>
              <w:t xml:space="preserve">. Proceed to the next part.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8741" w:type="dxa"/>
            <w:gridSpan w:val="3"/>
            <w:vAlign w:val="center"/>
          </w:tcPr>
          <w:p w:rsidR="000D70EF" w:rsidRPr="007E2DBA" w:rsidRDefault="000D70EF" w:rsidP="005C0802">
            <w:pPr>
              <w:jc w:val="center"/>
              <w:rPr>
                <w:rFonts w:asciiTheme="minorHAnsi" w:hAnsiTheme="minorHAnsi" w:cstheme="minorHAnsi"/>
                <w:sz w:val="24"/>
                <w:szCs w:val="24"/>
              </w:rPr>
            </w:pPr>
            <w:r>
              <w:rPr>
                <w:rFonts w:asciiTheme="minorHAnsi" w:hAnsiTheme="minorHAnsi" w:cstheme="minorHAnsi"/>
                <w:b/>
                <w:sz w:val="24"/>
                <w:szCs w:val="24"/>
              </w:rPr>
              <w:t>9</w:t>
            </w:r>
            <w:r w:rsidRPr="00642DD3">
              <w:rPr>
                <w:rFonts w:asciiTheme="minorHAnsi" w:hAnsiTheme="minorHAnsi" w:cstheme="minorHAnsi"/>
                <w:b/>
                <w:sz w:val="24"/>
                <w:szCs w:val="24"/>
              </w:rPr>
              <w:t xml:space="preserve">. </w:t>
            </w:r>
            <w:r>
              <w:rPr>
                <w:rFonts w:asciiTheme="minorHAnsi" w:hAnsiTheme="minorHAnsi" w:cstheme="minorHAnsi"/>
                <w:b/>
                <w:sz w:val="24"/>
                <w:szCs w:val="24"/>
              </w:rPr>
              <w:t>–</w:t>
            </w:r>
            <w:r w:rsidRPr="00642DD3">
              <w:rPr>
                <w:rFonts w:asciiTheme="minorHAnsi" w:hAnsiTheme="minorHAnsi" w:cstheme="minorHAnsi"/>
                <w:b/>
                <w:sz w:val="24"/>
                <w:szCs w:val="24"/>
              </w:rPr>
              <w:t xml:space="preserve"> </w:t>
            </w:r>
            <w:r>
              <w:rPr>
                <w:rFonts w:asciiTheme="minorHAnsi" w:hAnsiTheme="minorHAnsi" w:cstheme="minorHAnsi"/>
                <w:b/>
                <w:sz w:val="24"/>
                <w:szCs w:val="24"/>
              </w:rPr>
              <w:t xml:space="preserve">PURGING THE REACTOR  AND </w:t>
            </w:r>
            <w:r w:rsidRPr="00642DD3">
              <w:rPr>
                <w:rFonts w:asciiTheme="minorHAnsi" w:hAnsiTheme="minorHAnsi" w:cstheme="minorHAnsi"/>
                <w:b/>
                <w:sz w:val="24"/>
                <w:szCs w:val="24"/>
              </w:rPr>
              <w:t>VENTING THE GAS LINES CLOSING THE TANKS</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the valves HV and EV to the left so that the gas will vent to the fume hood.</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Turn the valve NV to the right so that it will go to the fume hood.</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Set the nitrogen mass flow</w:t>
            </w:r>
            <w:r>
              <w:rPr>
                <w:rFonts w:asciiTheme="minorHAnsi" w:hAnsiTheme="minorHAnsi" w:cstheme="minorHAnsi"/>
                <w:sz w:val="24"/>
                <w:szCs w:val="24"/>
              </w:rPr>
              <w:t xml:space="preserve"> (Channel 1)</w:t>
            </w:r>
            <w:r w:rsidRPr="007E2DBA">
              <w:rPr>
                <w:rFonts w:asciiTheme="minorHAnsi" w:hAnsiTheme="minorHAnsi" w:cstheme="minorHAnsi"/>
                <w:sz w:val="24"/>
                <w:szCs w:val="24"/>
              </w:rPr>
              <w:t xml:space="preserve"> to </w:t>
            </w:r>
            <w:r>
              <w:rPr>
                <w:rFonts w:asciiTheme="minorHAnsi" w:hAnsiTheme="minorHAnsi" w:cstheme="minorHAnsi"/>
                <w:sz w:val="24"/>
                <w:szCs w:val="24"/>
              </w:rPr>
              <w:t>50% (500 cm</w:t>
            </w:r>
            <w:r w:rsidRPr="007E2DBA">
              <w:rPr>
                <w:rFonts w:asciiTheme="minorHAnsi" w:hAnsiTheme="minorHAnsi" w:cstheme="minorHAnsi"/>
                <w:sz w:val="24"/>
                <w:szCs w:val="24"/>
                <w:vertAlign w:val="superscript"/>
              </w:rPr>
              <w:t>3</w:t>
            </w:r>
            <w:r w:rsidRPr="007E2DBA">
              <w:rPr>
                <w:rFonts w:asciiTheme="minorHAnsi" w:hAnsiTheme="minorHAnsi" w:cstheme="minorHAnsi"/>
                <w:sz w:val="24"/>
                <w:szCs w:val="24"/>
              </w:rPr>
              <w:t>/min</w:t>
            </w:r>
            <w:r>
              <w:rPr>
                <w:rFonts w:asciiTheme="minorHAnsi" w:hAnsiTheme="minorHAnsi" w:cstheme="minorHAnsi"/>
                <w:sz w:val="24"/>
                <w:szCs w:val="24"/>
              </w:rPr>
              <w:t>)</w:t>
            </w:r>
            <w:r w:rsidRPr="007E2DBA">
              <w:rPr>
                <w:rFonts w:asciiTheme="minorHAnsi" w:hAnsiTheme="minorHAnsi" w:cstheme="minorHAnsi"/>
                <w:sz w:val="24"/>
                <w:szCs w:val="24"/>
              </w:rPr>
              <w:t>, using the Porter mass flow controller unit.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9.4</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Set the hydrogen </w:t>
            </w:r>
            <w:r w:rsidRPr="007E2DBA">
              <w:rPr>
                <w:rFonts w:asciiTheme="minorHAnsi" w:hAnsiTheme="minorHAnsi" w:cstheme="minorHAnsi"/>
                <w:sz w:val="24"/>
                <w:szCs w:val="24"/>
              </w:rPr>
              <w:t>mass flow</w:t>
            </w:r>
            <w:r>
              <w:rPr>
                <w:rFonts w:asciiTheme="minorHAnsi" w:hAnsiTheme="minorHAnsi" w:cstheme="minorHAnsi"/>
                <w:sz w:val="24"/>
                <w:szCs w:val="24"/>
              </w:rPr>
              <w:t xml:space="preserve"> (Channel 3)</w:t>
            </w:r>
            <w:r w:rsidRPr="007E2DBA">
              <w:rPr>
                <w:rFonts w:asciiTheme="minorHAnsi" w:hAnsiTheme="minorHAnsi" w:cstheme="minorHAnsi"/>
                <w:sz w:val="24"/>
                <w:szCs w:val="24"/>
              </w:rPr>
              <w:t xml:space="preserve"> to </w:t>
            </w:r>
            <w:r>
              <w:rPr>
                <w:rFonts w:asciiTheme="minorHAnsi" w:hAnsiTheme="minorHAnsi" w:cstheme="minorHAnsi"/>
                <w:sz w:val="24"/>
                <w:szCs w:val="24"/>
              </w:rPr>
              <w:t>50% (250 cm</w:t>
            </w:r>
            <w:r w:rsidRPr="007E2DBA">
              <w:rPr>
                <w:rFonts w:asciiTheme="minorHAnsi" w:hAnsiTheme="minorHAnsi" w:cstheme="minorHAnsi"/>
                <w:sz w:val="24"/>
                <w:szCs w:val="24"/>
                <w:vertAlign w:val="superscript"/>
              </w:rPr>
              <w:t>3</w:t>
            </w:r>
            <w:r w:rsidRPr="007E2DBA">
              <w:rPr>
                <w:rFonts w:asciiTheme="minorHAnsi" w:hAnsiTheme="minorHAnsi" w:cstheme="minorHAnsi"/>
                <w:sz w:val="24"/>
                <w:szCs w:val="24"/>
              </w:rPr>
              <w:t>/min</w:t>
            </w:r>
            <w:r>
              <w:rPr>
                <w:rFonts w:asciiTheme="minorHAnsi" w:hAnsiTheme="minorHAnsi" w:cstheme="minorHAnsi"/>
                <w:sz w:val="24"/>
                <w:szCs w:val="24"/>
              </w:rPr>
              <w:t>)</w:t>
            </w:r>
            <w:r w:rsidRPr="007E2DBA">
              <w:rPr>
                <w:rFonts w:asciiTheme="minorHAnsi" w:hAnsiTheme="minorHAnsi" w:cstheme="minorHAnsi"/>
                <w:sz w:val="24"/>
                <w:szCs w:val="24"/>
              </w:rPr>
              <w:t>, using the Porter mass flow controller unit.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9.5</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Set the </w:t>
            </w:r>
            <w:r>
              <w:rPr>
                <w:rFonts w:asciiTheme="minorHAnsi" w:hAnsiTheme="minorHAnsi" w:cstheme="minorHAnsi"/>
                <w:sz w:val="24"/>
                <w:szCs w:val="24"/>
              </w:rPr>
              <w:t>ethylene</w:t>
            </w:r>
            <w:r w:rsidRPr="007E2DBA">
              <w:rPr>
                <w:rFonts w:asciiTheme="minorHAnsi" w:hAnsiTheme="minorHAnsi" w:cstheme="minorHAnsi"/>
                <w:sz w:val="24"/>
                <w:szCs w:val="24"/>
              </w:rPr>
              <w:t xml:space="preserve"> mass flow</w:t>
            </w:r>
            <w:r>
              <w:rPr>
                <w:rFonts w:asciiTheme="minorHAnsi" w:hAnsiTheme="minorHAnsi" w:cstheme="minorHAnsi"/>
                <w:sz w:val="24"/>
                <w:szCs w:val="24"/>
              </w:rPr>
              <w:t xml:space="preserve"> (Channel 4)</w:t>
            </w:r>
            <w:r w:rsidRPr="007E2DBA">
              <w:rPr>
                <w:rFonts w:asciiTheme="minorHAnsi" w:hAnsiTheme="minorHAnsi" w:cstheme="minorHAnsi"/>
                <w:sz w:val="24"/>
                <w:szCs w:val="24"/>
              </w:rPr>
              <w:t xml:space="preserve"> to </w:t>
            </w:r>
            <w:r>
              <w:rPr>
                <w:rFonts w:asciiTheme="minorHAnsi" w:hAnsiTheme="minorHAnsi" w:cstheme="minorHAnsi"/>
                <w:sz w:val="24"/>
                <w:szCs w:val="24"/>
              </w:rPr>
              <w:t>50% (500 cm</w:t>
            </w:r>
            <w:r w:rsidRPr="007E2DBA">
              <w:rPr>
                <w:rFonts w:asciiTheme="minorHAnsi" w:hAnsiTheme="minorHAnsi" w:cstheme="minorHAnsi"/>
                <w:sz w:val="24"/>
                <w:szCs w:val="24"/>
                <w:vertAlign w:val="superscript"/>
              </w:rPr>
              <w:t>3</w:t>
            </w:r>
            <w:r w:rsidRPr="007E2DBA">
              <w:rPr>
                <w:rFonts w:asciiTheme="minorHAnsi" w:hAnsiTheme="minorHAnsi" w:cstheme="minorHAnsi"/>
                <w:sz w:val="24"/>
                <w:szCs w:val="24"/>
              </w:rPr>
              <w:t>/min</w:t>
            </w:r>
            <w:r>
              <w:rPr>
                <w:rFonts w:asciiTheme="minorHAnsi" w:hAnsiTheme="minorHAnsi" w:cstheme="minorHAnsi"/>
                <w:sz w:val="24"/>
                <w:szCs w:val="24"/>
              </w:rPr>
              <w:t>)</w:t>
            </w:r>
            <w:r w:rsidRPr="007E2DBA">
              <w:rPr>
                <w:rFonts w:asciiTheme="minorHAnsi" w:hAnsiTheme="minorHAnsi" w:cstheme="minorHAnsi"/>
                <w:sz w:val="24"/>
                <w:szCs w:val="24"/>
              </w:rPr>
              <w:t>, using the Porter mass flow controller unit.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9.6</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Close the </w:t>
            </w:r>
            <w:r>
              <w:rPr>
                <w:rFonts w:asciiTheme="minorHAnsi" w:hAnsiTheme="minorHAnsi" w:cstheme="minorHAnsi"/>
                <w:sz w:val="24"/>
                <w:szCs w:val="24"/>
              </w:rPr>
              <w:t>nitrogen</w:t>
            </w:r>
            <w:r w:rsidRPr="007E2DBA">
              <w:rPr>
                <w:rFonts w:asciiTheme="minorHAnsi" w:hAnsiTheme="minorHAnsi" w:cstheme="minorHAnsi"/>
                <w:sz w:val="24"/>
                <w:szCs w:val="24"/>
              </w:rPr>
              <w:t xml:space="preserve"> tank valve NTV1.</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9.7</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Close the hydrogen tank valve HTV1.</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9.8</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Close the </w:t>
            </w:r>
            <w:r>
              <w:rPr>
                <w:rFonts w:asciiTheme="minorHAnsi" w:hAnsiTheme="minorHAnsi" w:cstheme="minorHAnsi"/>
                <w:sz w:val="24"/>
                <w:szCs w:val="24"/>
              </w:rPr>
              <w:t>ethylene</w:t>
            </w:r>
            <w:r w:rsidRPr="007E2DBA">
              <w:rPr>
                <w:rFonts w:asciiTheme="minorHAnsi" w:hAnsiTheme="minorHAnsi" w:cstheme="minorHAnsi"/>
                <w:sz w:val="24"/>
                <w:szCs w:val="24"/>
              </w:rPr>
              <w:t xml:space="preserve"> tank valve ETV1.</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9.9</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Watch the mass flow controllers to show 0.0% for the nitrogen, hydrogen and ethylene mass flows.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9.10</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Go to the wall with the gas tanks, opposite of the wall with the reactors.</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9.11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Check the pressure gauges on the wall opposite of the reactor, the gauges connected to the gas tanks. Check to make sure that NTP1, NTP2, HTP1, HTP2, ETP1, and ETP2 are all 0 psi.</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9.12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Close valve</w:t>
            </w:r>
            <w:r>
              <w:rPr>
                <w:rFonts w:asciiTheme="minorHAnsi" w:hAnsiTheme="minorHAnsi" w:cstheme="minorHAnsi"/>
                <w:sz w:val="24"/>
                <w:szCs w:val="24"/>
              </w:rPr>
              <w:t>s</w:t>
            </w:r>
            <w:r w:rsidRPr="007E2DBA">
              <w:rPr>
                <w:rFonts w:asciiTheme="minorHAnsi" w:hAnsiTheme="minorHAnsi" w:cstheme="minorHAnsi"/>
                <w:sz w:val="24"/>
                <w:szCs w:val="24"/>
              </w:rPr>
              <w:t xml:space="preserve"> NTV2, point towards wall.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9.13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Turn valve NTV4 to the right.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9.14</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Close valve HTV2, point towards wall.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9.15</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Turn valve HTV4 to the right.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9.16</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Close valve ETV2, point towards wall.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9.17</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Pr>
                <w:rFonts w:asciiTheme="minorHAnsi" w:hAnsiTheme="minorHAnsi" w:cstheme="minorHAnsi"/>
                <w:sz w:val="24"/>
                <w:szCs w:val="24"/>
              </w:rPr>
              <w:t>Turn valve ETV4 to the right.</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9.18</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Go back to the reactor and </w:t>
            </w:r>
            <w:r>
              <w:rPr>
                <w:rFonts w:asciiTheme="minorHAnsi" w:hAnsiTheme="minorHAnsi" w:cstheme="minorHAnsi"/>
                <w:sz w:val="24"/>
                <w:szCs w:val="24"/>
              </w:rPr>
              <w:t>turn the mass flow controller knobs for nitrogen</w:t>
            </w:r>
            <w:r w:rsidRPr="007E2DBA">
              <w:rPr>
                <w:rFonts w:asciiTheme="minorHAnsi" w:hAnsiTheme="minorHAnsi" w:cstheme="minorHAnsi"/>
                <w:sz w:val="24"/>
                <w:szCs w:val="24"/>
              </w:rPr>
              <w:t>,</w:t>
            </w:r>
            <w:r>
              <w:rPr>
                <w:rFonts w:asciiTheme="minorHAnsi" w:hAnsiTheme="minorHAnsi" w:cstheme="minorHAnsi"/>
                <w:sz w:val="24"/>
                <w:szCs w:val="24"/>
              </w:rPr>
              <w:t xml:space="preserve"> </w:t>
            </w:r>
            <w:r w:rsidRPr="007E2DBA">
              <w:rPr>
                <w:rFonts w:asciiTheme="minorHAnsi" w:hAnsiTheme="minorHAnsi" w:cstheme="minorHAnsi"/>
                <w:sz w:val="24"/>
                <w:szCs w:val="24"/>
              </w:rPr>
              <w:t xml:space="preserve">hydrogen, and ethylene </w:t>
            </w:r>
            <w:r>
              <w:rPr>
                <w:rFonts w:asciiTheme="minorHAnsi" w:hAnsiTheme="minorHAnsi" w:cstheme="minorHAnsi"/>
                <w:sz w:val="24"/>
                <w:szCs w:val="24"/>
              </w:rPr>
              <w:t xml:space="preserve">counterclockwise until they stop. </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lastRenderedPageBreak/>
              <w:t>9.19</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the valve NV to point upwards.</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9.20</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the valve HV to point upwards.</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9.21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Turn the valve EV to point upwards.</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8741" w:type="dxa"/>
            <w:gridSpan w:val="3"/>
            <w:vAlign w:val="center"/>
          </w:tcPr>
          <w:p w:rsidR="000D70EF" w:rsidRPr="007E2DBA" w:rsidRDefault="000D70EF" w:rsidP="005C0802">
            <w:pPr>
              <w:jc w:val="center"/>
              <w:rPr>
                <w:rFonts w:asciiTheme="minorHAnsi" w:hAnsiTheme="minorHAnsi" w:cstheme="minorHAnsi"/>
                <w:sz w:val="24"/>
                <w:szCs w:val="24"/>
              </w:rPr>
            </w:pPr>
            <w:r>
              <w:rPr>
                <w:rFonts w:asciiTheme="minorHAnsi" w:hAnsiTheme="minorHAnsi" w:cstheme="minorHAnsi"/>
                <w:b/>
                <w:sz w:val="24"/>
                <w:szCs w:val="24"/>
              </w:rPr>
              <w:t>10</w:t>
            </w:r>
            <w:r w:rsidRPr="00642DD3">
              <w:rPr>
                <w:rFonts w:asciiTheme="minorHAnsi" w:hAnsiTheme="minorHAnsi" w:cstheme="minorHAnsi"/>
                <w:b/>
                <w:sz w:val="24"/>
                <w:szCs w:val="24"/>
              </w:rPr>
              <w:t>. - REMOVING SUBSTRATE FROM THE REACTOR VESSEL</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10.1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Once the reactor vessel has cooled to room temperature disconnect the top and bottom of the reactor vessel from the reactor unit.</w:t>
            </w:r>
          </w:p>
        </w:tc>
        <w:tc>
          <w:tcPr>
            <w:tcW w:w="2734"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Be sure to grab the reactor vessel otherwise it will fall. </w:t>
            </w:r>
          </w:p>
        </w:tc>
        <w:tc>
          <w:tcPr>
            <w:tcW w:w="2279"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Use caution when handling glassware.</w:t>
            </w:r>
          </w:p>
        </w:tc>
      </w:tr>
      <w:tr w:rsidR="000D70EF" w:rsidRPr="007E2DBA" w:rsidTr="005C0802">
        <w:tc>
          <w:tcPr>
            <w:tcW w:w="1046" w:type="dxa"/>
            <w:gridSpan w:val="2"/>
            <w:vAlign w:val="center"/>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10.2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Remove the reactor vessel from the heating unit.</w:t>
            </w:r>
          </w:p>
        </w:tc>
        <w:tc>
          <w:tcPr>
            <w:tcW w:w="2734"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Glass reactor vessel is made of glass and can break easily. Also, can be hot.</w:t>
            </w:r>
          </w:p>
        </w:tc>
        <w:tc>
          <w:tcPr>
            <w:tcW w:w="2279"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Handle with care.</w:t>
            </w:r>
          </w:p>
        </w:tc>
      </w:tr>
      <w:tr w:rsidR="000D70EF" w:rsidRPr="007E2DBA" w:rsidTr="005C0802">
        <w:tc>
          <w:tcPr>
            <w:tcW w:w="1046" w:type="dxa"/>
            <w:gridSpan w:val="2"/>
            <w:vAlign w:val="center"/>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10.3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Remove the substrate from the reactor vessel.</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8741" w:type="dxa"/>
            <w:gridSpan w:val="3"/>
            <w:vAlign w:val="center"/>
          </w:tcPr>
          <w:p w:rsidR="000D70EF" w:rsidRPr="007E2DBA" w:rsidRDefault="000D70EF" w:rsidP="005C0802">
            <w:pPr>
              <w:jc w:val="center"/>
              <w:rPr>
                <w:rFonts w:asciiTheme="minorHAnsi" w:hAnsiTheme="minorHAnsi" w:cstheme="minorHAnsi"/>
                <w:sz w:val="24"/>
                <w:szCs w:val="24"/>
              </w:rPr>
            </w:pPr>
            <w:r>
              <w:rPr>
                <w:rFonts w:asciiTheme="minorHAnsi" w:hAnsiTheme="minorHAnsi" w:cstheme="minorHAnsi"/>
                <w:b/>
                <w:sz w:val="24"/>
                <w:szCs w:val="24"/>
              </w:rPr>
              <w:t>11</w:t>
            </w:r>
            <w:r w:rsidRPr="00642DD3">
              <w:rPr>
                <w:rFonts w:asciiTheme="minorHAnsi" w:hAnsiTheme="minorHAnsi" w:cstheme="minorHAnsi"/>
                <w:b/>
                <w:sz w:val="24"/>
                <w:szCs w:val="24"/>
              </w:rPr>
              <w:t>. - CLEANING PROCEDURE OF THE REACTOR VESSEL</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11.1</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Place the reactor vessel back in the heating unit of the reactor.</w:t>
            </w:r>
          </w:p>
        </w:tc>
        <w:tc>
          <w:tcPr>
            <w:tcW w:w="2734"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Glassware use</w:t>
            </w:r>
          </w:p>
        </w:tc>
        <w:tc>
          <w:tcPr>
            <w:tcW w:w="2279"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Use caution when handling glassware.</w:t>
            </w:r>
          </w:p>
        </w:tc>
      </w:tr>
      <w:tr w:rsidR="000D70EF" w:rsidRPr="007E2DBA" w:rsidTr="005C0802">
        <w:tc>
          <w:tcPr>
            <w:tcW w:w="1046" w:type="dxa"/>
            <w:gridSpan w:val="2"/>
            <w:vAlign w:val="center"/>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11.2</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Connect the top of the reactor vessel to the reactor unit, this will send gases to the fume hood.</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11.3</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Leave the bottom of the reactor open and place a fan underneath the reactor vessel.</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11.4</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Set thermostat to ramp to 9</w:t>
            </w:r>
            <w:r>
              <w:rPr>
                <w:rFonts w:asciiTheme="minorHAnsi" w:hAnsiTheme="minorHAnsi" w:cstheme="minorHAnsi"/>
                <w:sz w:val="24"/>
                <w:szCs w:val="24"/>
              </w:rPr>
              <w:t>0</w:t>
            </w:r>
            <w:r w:rsidRPr="007E2DBA">
              <w:rPr>
                <w:rFonts w:asciiTheme="minorHAnsi" w:hAnsiTheme="minorHAnsi" w:cstheme="minorHAnsi"/>
                <w:sz w:val="24"/>
                <w:szCs w:val="24"/>
              </w:rPr>
              <w:t xml:space="preserve">0°C </w:t>
            </w:r>
            <w:r>
              <w:rPr>
                <w:rFonts w:asciiTheme="minorHAnsi" w:hAnsiTheme="minorHAnsi" w:cstheme="minorHAnsi"/>
                <w:sz w:val="24"/>
                <w:szCs w:val="24"/>
              </w:rPr>
              <w:t xml:space="preserve">in 90 minutes and then to hold at 900°C for 120 minutes. </w:t>
            </w:r>
          </w:p>
        </w:tc>
        <w:tc>
          <w:tcPr>
            <w:tcW w:w="2734"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Avo</w:t>
            </w:r>
            <w:r>
              <w:rPr>
                <w:rFonts w:asciiTheme="minorHAnsi" w:hAnsiTheme="minorHAnsi" w:cstheme="minorHAnsi"/>
                <w:sz w:val="24"/>
                <w:szCs w:val="24"/>
              </w:rPr>
              <w:t>id burns, reactor oven set at 90</w:t>
            </w:r>
            <w:r w:rsidRPr="007E2DBA">
              <w:rPr>
                <w:rFonts w:asciiTheme="minorHAnsi" w:hAnsiTheme="minorHAnsi" w:cstheme="minorHAnsi"/>
                <w:sz w:val="24"/>
                <w:szCs w:val="24"/>
              </w:rPr>
              <w:t>0°C</w:t>
            </w:r>
          </w:p>
        </w:tc>
        <w:tc>
          <w:tcPr>
            <w:tcW w:w="2279"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 xml:space="preserve">Wear insulating gloves or use caution when touching parts of the reactor. </w:t>
            </w:r>
          </w:p>
        </w:tc>
      </w:tr>
      <w:tr w:rsidR="000D70EF" w:rsidRPr="007E2DBA" w:rsidTr="005C0802">
        <w:tc>
          <w:tcPr>
            <w:tcW w:w="1046" w:type="dxa"/>
            <w:gridSpan w:val="2"/>
            <w:vAlign w:val="center"/>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11.5</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After heating the reactor vessel for the required amount of time, allow the reactor vessel to cool to room temperature.</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r w:rsidR="000D70EF" w:rsidRPr="007E2DBA" w:rsidTr="005C0802">
        <w:tc>
          <w:tcPr>
            <w:tcW w:w="1046" w:type="dxa"/>
            <w:gridSpan w:val="2"/>
            <w:vAlign w:val="center"/>
          </w:tcPr>
          <w:p w:rsidR="000D70EF" w:rsidRPr="00642DD3" w:rsidRDefault="000D70EF" w:rsidP="005C0802">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11.6</w:t>
            </w:r>
          </w:p>
        </w:tc>
        <w:tc>
          <w:tcPr>
            <w:tcW w:w="7695" w:type="dxa"/>
          </w:tcPr>
          <w:p w:rsidR="000D70EF" w:rsidRPr="007E2DBA" w:rsidRDefault="000D70EF" w:rsidP="005C0802">
            <w:pPr>
              <w:spacing w:after="0" w:line="240" w:lineRule="auto"/>
              <w:rPr>
                <w:rFonts w:asciiTheme="minorHAnsi" w:hAnsiTheme="minorHAnsi" w:cstheme="minorHAnsi"/>
                <w:sz w:val="24"/>
                <w:szCs w:val="24"/>
              </w:rPr>
            </w:pPr>
            <w:r w:rsidRPr="007E2DBA">
              <w:rPr>
                <w:rFonts w:asciiTheme="minorHAnsi" w:hAnsiTheme="minorHAnsi" w:cstheme="minorHAnsi"/>
                <w:sz w:val="24"/>
                <w:szCs w:val="24"/>
              </w:rPr>
              <w:t>Remove the reactor vessel.</w:t>
            </w:r>
          </w:p>
        </w:tc>
        <w:tc>
          <w:tcPr>
            <w:tcW w:w="2734" w:type="dxa"/>
          </w:tcPr>
          <w:p w:rsidR="000D70EF" w:rsidRPr="007E2DBA" w:rsidRDefault="000D70EF" w:rsidP="005C0802">
            <w:pPr>
              <w:spacing w:after="0" w:line="240" w:lineRule="auto"/>
              <w:rPr>
                <w:rFonts w:asciiTheme="minorHAnsi" w:hAnsiTheme="minorHAnsi" w:cstheme="minorHAnsi"/>
                <w:sz w:val="24"/>
                <w:szCs w:val="24"/>
              </w:rPr>
            </w:pPr>
          </w:p>
        </w:tc>
        <w:tc>
          <w:tcPr>
            <w:tcW w:w="2279" w:type="dxa"/>
          </w:tcPr>
          <w:p w:rsidR="000D70EF" w:rsidRPr="007E2DBA" w:rsidRDefault="000D70EF" w:rsidP="005C0802">
            <w:pPr>
              <w:spacing w:after="0" w:line="240" w:lineRule="auto"/>
              <w:rPr>
                <w:rFonts w:asciiTheme="minorHAnsi" w:hAnsiTheme="minorHAnsi" w:cstheme="minorHAnsi"/>
                <w:sz w:val="24"/>
                <w:szCs w:val="24"/>
              </w:rPr>
            </w:pPr>
          </w:p>
        </w:tc>
      </w:tr>
    </w:tbl>
    <w:p w:rsidR="000D70EF" w:rsidRPr="007E2DBA" w:rsidRDefault="000D70EF" w:rsidP="000D70EF">
      <w:pPr>
        <w:rPr>
          <w:rFonts w:asciiTheme="minorHAnsi" w:hAnsiTheme="minorHAnsi" w:cstheme="minorHAnsi"/>
          <w:sz w:val="24"/>
          <w:szCs w:val="24"/>
        </w:rPr>
      </w:pPr>
    </w:p>
    <w:p w:rsidR="000D70EF" w:rsidRPr="007E2DBA" w:rsidRDefault="000D70EF" w:rsidP="000D70EF">
      <w:pPr>
        <w:tabs>
          <w:tab w:val="left" w:pos="8045"/>
        </w:tabs>
        <w:rPr>
          <w:rFonts w:asciiTheme="minorHAnsi" w:hAnsiTheme="minorHAnsi" w:cstheme="minorHAnsi"/>
          <w:sz w:val="24"/>
          <w:szCs w:val="24"/>
        </w:rPr>
      </w:pPr>
      <w:r w:rsidRPr="007E2DBA">
        <w:rPr>
          <w:rFonts w:asciiTheme="minorHAnsi" w:hAnsiTheme="minorHAnsi" w:cstheme="minorHAnsi"/>
          <w:sz w:val="24"/>
          <w:szCs w:val="24"/>
        </w:rPr>
        <w:tab/>
      </w:r>
    </w:p>
    <w:p w:rsidR="000D70EF" w:rsidRPr="007E2DBA" w:rsidRDefault="000D70EF" w:rsidP="000D70EF">
      <w:pPr>
        <w:rPr>
          <w:rFonts w:asciiTheme="minorHAnsi" w:hAnsiTheme="minorHAnsi" w:cstheme="minorHAnsi"/>
          <w:sz w:val="24"/>
          <w:szCs w:val="24"/>
        </w:rPr>
      </w:pPr>
    </w:p>
    <w:p w:rsidR="000D70EF" w:rsidRPr="007E2DBA" w:rsidRDefault="000D70EF" w:rsidP="000D70EF">
      <w:pP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759C3A8A" wp14:editId="057EC150">
            <wp:extent cx="8514826" cy="4260221"/>
            <wp:effectExtent l="0" t="0" r="63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14826" cy="4260221"/>
                    </a:xfrm>
                    <a:prstGeom prst="rect">
                      <a:avLst/>
                    </a:prstGeom>
                    <a:noFill/>
                    <a:ln>
                      <a:noFill/>
                    </a:ln>
                  </pic:spPr>
                </pic:pic>
              </a:graphicData>
            </a:graphic>
          </wp:inline>
        </w:drawing>
      </w:r>
    </w:p>
    <w:p w:rsidR="000D70EF" w:rsidRPr="007E2DBA" w:rsidRDefault="000D70EF" w:rsidP="000D70EF">
      <w:pPr>
        <w:rPr>
          <w:rFonts w:asciiTheme="minorHAnsi" w:hAnsiTheme="minorHAnsi" w:cstheme="minorHAnsi"/>
          <w:sz w:val="24"/>
          <w:szCs w:val="24"/>
        </w:rPr>
      </w:pPr>
    </w:p>
    <w:p w:rsidR="00196272" w:rsidRDefault="00196272"/>
    <w:sectPr w:rsidR="00196272" w:rsidSect="001D6EC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EF"/>
    <w:rsid w:val="000D70EF"/>
    <w:rsid w:val="00196272"/>
    <w:rsid w:val="00240714"/>
    <w:rsid w:val="00251946"/>
    <w:rsid w:val="00ED2D1D"/>
    <w:rsid w:val="00F5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E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0E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E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0E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4</cp:revision>
  <dcterms:created xsi:type="dcterms:W3CDTF">2013-03-07T23:36:00Z</dcterms:created>
  <dcterms:modified xsi:type="dcterms:W3CDTF">2013-04-04T23:58:00Z</dcterms:modified>
</cp:coreProperties>
</file>