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A785DE" w14:textId="5737E6AA" w:rsidR="00FD1D7D" w:rsidRPr="00FD1D7D" w:rsidRDefault="00FD1D7D" w:rsidP="00FD1D7D">
      <w:pPr>
        <w:jc w:val="center"/>
        <w:rPr>
          <w:sz w:val="32"/>
          <w:szCs w:val="28"/>
        </w:rPr>
      </w:pPr>
      <w:bookmarkStart w:id="0" w:name="_GoBack"/>
      <w:bookmarkEnd w:id="0"/>
      <w:r w:rsidRPr="00FD1D7D">
        <w:rPr>
          <w:sz w:val="32"/>
          <w:szCs w:val="28"/>
        </w:rPr>
        <w:t>Transition</w:t>
      </w:r>
      <w:r w:rsidR="00D83925">
        <w:rPr>
          <w:sz w:val="32"/>
          <w:szCs w:val="28"/>
        </w:rPr>
        <w:t xml:space="preserve"> Services Plan Worksheet</w:t>
      </w:r>
    </w:p>
    <w:p w14:paraId="4EC78B5C" w14:textId="1A9E5C59" w:rsidR="00FD1D7D" w:rsidRPr="00FD1D7D" w:rsidRDefault="00FD1D7D">
      <w:pPr>
        <w:rPr>
          <w:sz w:val="28"/>
          <w:szCs w:val="28"/>
        </w:rPr>
      </w:pPr>
      <w:r w:rsidRPr="00FD1D7D">
        <w:rPr>
          <w:noProof/>
          <w:sz w:val="28"/>
          <w:szCs w:val="28"/>
          <w:u w:val="single"/>
        </w:rPr>
        <mc:AlternateContent>
          <mc:Choice Requires="wps">
            <w:drawing>
              <wp:anchor distT="0" distB="0" distL="114300" distR="114300" simplePos="0" relativeHeight="251659264" behindDoc="1" locked="0" layoutInCell="1" allowOverlap="1" wp14:anchorId="010E084C" wp14:editId="045B1DD1">
                <wp:simplePos x="0" y="0"/>
                <wp:positionH relativeFrom="column">
                  <wp:posOffset>-172017</wp:posOffset>
                </wp:positionH>
                <wp:positionV relativeFrom="paragraph">
                  <wp:posOffset>109082</wp:posOffset>
                </wp:positionV>
                <wp:extent cx="1937951" cy="456647"/>
                <wp:effectExtent l="0" t="0" r="18415" b="26035"/>
                <wp:wrapNone/>
                <wp:docPr id="1" name="Rectangle 1"/>
                <wp:cNvGraphicFramePr/>
                <a:graphic xmlns:a="http://schemas.openxmlformats.org/drawingml/2006/main">
                  <a:graphicData uri="http://schemas.microsoft.com/office/word/2010/wordprocessingShape">
                    <wps:wsp>
                      <wps:cNvSpPr/>
                      <wps:spPr>
                        <a:xfrm>
                          <a:off x="0" y="0"/>
                          <a:ext cx="1937951" cy="456647"/>
                        </a:xfrm>
                        <a:prstGeom prst="rect">
                          <a:avLst/>
                        </a:prstGeom>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55651F" id="Rectangle 1" o:spid="_x0000_s1026" style="position:absolute;margin-left:-13.55pt;margin-top:8.6pt;width:152.6pt;height:35.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" fillcolor="#a5a5a5 [3206]" strokecolor="#525252 [1606]" strokeweight="1pt"/>
            </w:pict>
          </mc:Fallback>
        </mc:AlternateContent>
      </w:r>
    </w:p>
    <w:p w14:paraId="27454C98" w14:textId="27D080AB" w:rsidR="00BA62AA" w:rsidRPr="00923411" w:rsidRDefault="00D83925">
      <w:pPr>
        <w:rPr>
          <w:b/>
          <w:sz w:val="28"/>
          <w:szCs w:val="28"/>
        </w:rPr>
      </w:pPr>
      <w:r>
        <w:rPr>
          <w:b/>
          <w:sz w:val="28"/>
          <w:szCs w:val="28"/>
        </w:rPr>
        <w:t>Current Assessments</w:t>
      </w:r>
    </w:p>
    <w:p w14:paraId="4B521E37" w14:textId="77777777" w:rsidR="00FD1D7D" w:rsidRPr="00FD1D7D" w:rsidRDefault="00FD1D7D">
      <w:pPr>
        <w:rPr>
          <w:sz w:val="28"/>
          <w:szCs w:val="28"/>
          <w:u w:val="single"/>
        </w:rPr>
      </w:pPr>
    </w:p>
    <w:p w14:paraId="19887853" w14:textId="21CF9A87" w:rsidR="002A03E3" w:rsidRPr="00FD1D7D" w:rsidRDefault="002A03E3" w:rsidP="00F035AA">
      <w:pPr>
        <w:tabs>
          <w:tab w:val="left" w:pos="6459"/>
        </w:tabs>
        <w:rPr>
          <w:sz w:val="28"/>
          <w:szCs w:val="28"/>
        </w:rPr>
      </w:pPr>
      <w:r w:rsidRPr="00FD1D7D">
        <w:rPr>
          <w:sz w:val="28"/>
          <w:szCs w:val="28"/>
        </w:rPr>
        <w:t>1.</w:t>
      </w:r>
      <w:r w:rsidR="00F035AA">
        <w:rPr>
          <w:sz w:val="28"/>
          <w:szCs w:val="28"/>
        </w:rPr>
        <w:tab/>
      </w:r>
    </w:p>
    <w:p w14:paraId="73EA1798" w14:textId="77777777" w:rsidR="002A03E3" w:rsidRPr="00FD1D7D" w:rsidRDefault="002A03E3">
      <w:pPr>
        <w:rPr>
          <w:sz w:val="28"/>
          <w:szCs w:val="28"/>
        </w:rPr>
      </w:pPr>
    </w:p>
    <w:p w14:paraId="237CB9D5" w14:textId="5CBE28E1" w:rsidR="002A03E3" w:rsidRPr="00FD1D7D" w:rsidRDefault="002A03E3">
      <w:pPr>
        <w:rPr>
          <w:sz w:val="28"/>
          <w:szCs w:val="28"/>
        </w:rPr>
      </w:pPr>
      <w:r w:rsidRPr="00FD1D7D">
        <w:rPr>
          <w:sz w:val="28"/>
          <w:szCs w:val="28"/>
        </w:rPr>
        <w:t>2.</w:t>
      </w:r>
    </w:p>
    <w:p w14:paraId="769823B1" w14:textId="77777777" w:rsidR="002A03E3" w:rsidRPr="00FD1D7D" w:rsidRDefault="002A03E3">
      <w:pPr>
        <w:rPr>
          <w:sz w:val="28"/>
          <w:szCs w:val="28"/>
        </w:rPr>
      </w:pPr>
    </w:p>
    <w:p w14:paraId="14CECDE9" w14:textId="06332A4A" w:rsidR="002A03E3" w:rsidRPr="00FD1D7D" w:rsidRDefault="002A03E3">
      <w:pPr>
        <w:rPr>
          <w:sz w:val="28"/>
          <w:szCs w:val="28"/>
        </w:rPr>
      </w:pPr>
      <w:r w:rsidRPr="00FD1D7D">
        <w:rPr>
          <w:sz w:val="28"/>
          <w:szCs w:val="28"/>
        </w:rPr>
        <w:t>3.</w:t>
      </w:r>
    </w:p>
    <w:p w14:paraId="289832CC" w14:textId="77777777" w:rsidR="00BA62AA" w:rsidRPr="00FD1D7D" w:rsidRDefault="00BA62AA">
      <w:pPr>
        <w:rPr>
          <w:sz w:val="28"/>
          <w:szCs w:val="28"/>
        </w:rPr>
      </w:pPr>
    </w:p>
    <w:p w14:paraId="71E182D7" w14:textId="74D0A684" w:rsidR="00BA62AA" w:rsidRPr="00FD1D7D" w:rsidRDefault="00FD1D7D">
      <w:pPr>
        <w:rPr>
          <w:sz w:val="28"/>
          <w:szCs w:val="28"/>
        </w:rPr>
      </w:pPr>
      <w:r w:rsidRPr="00FD1D7D">
        <w:rPr>
          <w:noProof/>
          <w:sz w:val="28"/>
          <w:szCs w:val="28"/>
          <w:u w:val="single"/>
        </w:rPr>
        <mc:AlternateContent>
          <mc:Choice Requires="wps">
            <w:drawing>
              <wp:anchor distT="0" distB="0" distL="114300" distR="114300" simplePos="0" relativeHeight="251661312" behindDoc="1" locked="0" layoutInCell="1" allowOverlap="1" wp14:anchorId="588DF755" wp14:editId="56466F9F">
                <wp:simplePos x="0" y="0"/>
                <wp:positionH relativeFrom="column">
                  <wp:posOffset>-172016</wp:posOffset>
                </wp:positionH>
                <wp:positionV relativeFrom="paragraph">
                  <wp:posOffset>207727</wp:posOffset>
                </wp:positionV>
                <wp:extent cx="8110151" cy="431448"/>
                <wp:effectExtent l="0" t="0" r="18415" b="26035"/>
                <wp:wrapNone/>
                <wp:docPr id="2" name="Rectangle 2"/>
                <wp:cNvGraphicFramePr/>
                <a:graphic xmlns:a="http://schemas.openxmlformats.org/drawingml/2006/main">
                  <a:graphicData uri="http://schemas.microsoft.com/office/word/2010/wordprocessingShape">
                    <wps:wsp>
                      <wps:cNvSpPr/>
                      <wps:spPr>
                        <a:xfrm>
                          <a:off x="0" y="0"/>
                          <a:ext cx="8110151" cy="431448"/>
                        </a:xfrm>
                        <a:prstGeom prst="rect">
                          <a:avLst/>
                        </a:prstGeom>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BC111F" id="Rectangle 2" o:spid="_x0000_s1026" style="position:absolute;margin-left:-13.55pt;margin-top:16.35pt;width:638.6pt;height:33.9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" fillcolor="#a5a5a5 [3206]" strokecolor="#525252 [1606]" strokeweight="1pt"/>
            </w:pict>
          </mc:Fallback>
        </mc:AlternateContent>
      </w:r>
    </w:p>
    <w:p w14:paraId="78F538BF" w14:textId="084B14DC" w:rsidR="00145C5B" w:rsidRPr="00145C5B" w:rsidRDefault="00BA62AA">
      <w:pPr>
        <w:rPr>
          <w:b/>
          <w:sz w:val="28"/>
          <w:szCs w:val="28"/>
        </w:rPr>
      </w:pPr>
      <w:r w:rsidRPr="00145C5B">
        <w:rPr>
          <w:b/>
          <w:sz w:val="28"/>
          <w:szCs w:val="28"/>
        </w:rPr>
        <w:t>Needs, Prefer</w:t>
      </w:r>
      <w:r w:rsidR="00FD1D7D" w:rsidRPr="00145C5B">
        <w:rPr>
          <w:b/>
          <w:sz w:val="28"/>
          <w:szCs w:val="28"/>
        </w:rPr>
        <w:t>ences, Strengths, and Interests</w:t>
      </w:r>
      <w:r w:rsidR="00145C5B" w:rsidRPr="00145C5B">
        <w:rPr>
          <w:b/>
          <w:sz w:val="28"/>
          <w:szCs w:val="28"/>
        </w:rPr>
        <w:t xml:space="preserve"> from Transition Assessments and IEP</w:t>
      </w:r>
      <w:r w:rsidR="00145C5B">
        <w:rPr>
          <w:b/>
          <w:sz w:val="28"/>
          <w:szCs w:val="28"/>
        </w:rPr>
        <w:t xml:space="preserve"> Team (including the Student).</w:t>
      </w:r>
    </w:p>
    <w:p w14:paraId="67350817" w14:textId="77777777" w:rsidR="00145C5B" w:rsidRDefault="00145C5B" w:rsidP="00923411">
      <w:pPr>
        <w:tabs>
          <w:tab w:val="left" w:pos="1597"/>
        </w:tabs>
        <w:rPr>
          <w:sz w:val="18"/>
          <w:szCs w:val="28"/>
        </w:rPr>
      </w:pPr>
    </w:p>
    <w:p w14:paraId="12D135A0" w14:textId="56C22FF1" w:rsidR="00BA62AA" w:rsidRPr="00145C5B" w:rsidRDefault="00AB7625" w:rsidP="00923411">
      <w:pPr>
        <w:tabs>
          <w:tab w:val="left" w:pos="1597"/>
        </w:tabs>
        <w:rPr>
          <w:sz w:val="21"/>
          <w:szCs w:val="28"/>
        </w:rPr>
      </w:pPr>
      <w:r>
        <w:rPr>
          <w:szCs w:val="28"/>
        </w:rPr>
        <w:t>*</w:t>
      </w:r>
      <w:r w:rsidR="00145C5B" w:rsidRPr="00145C5B">
        <w:rPr>
          <w:szCs w:val="28"/>
        </w:rPr>
        <w:t>Areas for consideration include course of study, post-secondary education, vocational training, employment, continuing education, adult services and community p</w:t>
      </w:r>
      <w:r w:rsidR="00145C5B">
        <w:rPr>
          <w:szCs w:val="28"/>
        </w:rPr>
        <w:t>articipation.</w:t>
      </w:r>
      <w:r w:rsidR="00923411" w:rsidRPr="00145C5B">
        <w:rPr>
          <w:sz w:val="21"/>
          <w:szCs w:val="28"/>
        </w:rPr>
        <w:tab/>
      </w:r>
    </w:p>
    <w:p w14:paraId="6FE00311" w14:textId="77777777" w:rsidR="00145C5B" w:rsidRPr="00145C5B" w:rsidRDefault="00145C5B" w:rsidP="00923411">
      <w:pPr>
        <w:tabs>
          <w:tab w:val="left" w:pos="1597"/>
        </w:tabs>
        <w:rPr>
          <w:sz w:val="28"/>
          <w:szCs w:val="28"/>
        </w:rPr>
      </w:pPr>
    </w:p>
    <w:tbl>
      <w:tblPr>
        <w:tblStyle w:val="TableGrid"/>
        <w:tblW w:w="12707" w:type="dxa"/>
        <w:tblLook w:val="04A0" w:firstRow="1" w:lastRow="0" w:firstColumn="1" w:lastColumn="0" w:noHBand="0" w:noVBand="1"/>
      </w:tblPr>
      <w:tblGrid>
        <w:gridCol w:w="2136"/>
        <w:gridCol w:w="10571"/>
      </w:tblGrid>
      <w:tr w:rsidR="00145C5B" w14:paraId="6453EE9C" w14:textId="77777777" w:rsidTr="00145C5B">
        <w:trPr>
          <w:trHeight w:val="1675"/>
        </w:trPr>
        <w:tc>
          <w:tcPr>
            <w:tcW w:w="2136" w:type="dxa"/>
          </w:tcPr>
          <w:p w14:paraId="379EDC68" w14:textId="573B608B" w:rsidR="00145C5B" w:rsidRDefault="00145C5B">
            <w:pPr>
              <w:rPr>
                <w:sz w:val="28"/>
                <w:szCs w:val="28"/>
              </w:rPr>
            </w:pPr>
            <w:r>
              <w:rPr>
                <w:sz w:val="28"/>
                <w:szCs w:val="28"/>
              </w:rPr>
              <w:t xml:space="preserve">Needs, </w:t>
            </w:r>
          </w:p>
          <w:p w14:paraId="41C11AF9" w14:textId="77777777" w:rsidR="00145C5B" w:rsidRDefault="00145C5B">
            <w:pPr>
              <w:rPr>
                <w:sz w:val="28"/>
                <w:szCs w:val="28"/>
              </w:rPr>
            </w:pPr>
            <w:r>
              <w:rPr>
                <w:sz w:val="28"/>
                <w:szCs w:val="28"/>
              </w:rPr>
              <w:t>Preferences,</w:t>
            </w:r>
          </w:p>
          <w:p w14:paraId="055CE149" w14:textId="77777777" w:rsidR="00145C5B" w:rsidRDefault="00145C5B">
            <w:pPr>
              <w:rPr>
                <w:sz w:val="28"/>
                <w:szCs w:val="28"/>
              </w:rPr>
            </w:pPr>
            <w:r>
              <w:rPr>
                <w:sz w:val="28"/>
                <w:szCs w:val="28"/>
              </w:rPr>
              <w:t xml:space="preserve">Strengths, </w:t>
            </w:r>
          </w:p>
          <w:p w14:paraId="08731645" w14:textId="6FC269C8" w:rsidR="00145C5B" w:rsidRDefault="00145C5B">
            <w:pPr>
              <w:rPr>
                <w:sz w:val="28"/>
                <w:szCs w:val="28"/>
              </w:rPr>
            </w:pPr>
            <w:r>
              <w:rPr>
                <w:sz w:val="28"/>
                <w:szCs w:val="28"/>
              </w:rPr>
              <w:t>Interests</w:t>
            </w:r>
            <w:r w:rsidR="00B96490">
              <w:rPr>
                <w:sz w:val="28"/>
                <w:szCs w:val="28"/>
              </w:rPr>
              <w:t>, and course of study</w:t>
            </w:r>
          </w:p>
        </w:tc>
        <w:tc>
          <w:tcPr>
            <w:tcW w:w="10571" w:type="dxa"/>
          </w:tcPr>
          <w:p w14:paraId="422A1AD3" w14:textId="77777777" w:rsidR="00145C5B" w:rsidRDefault="00145C5B">
            <w:pPr>
              <w:rPr>
                <w:sz w:val="28"/>
                <w:szCs w:val="28"/>
              </w:rPr>
            </w:pPr>
          </w:p>
        </w:tc>
      </w:tr>
    </w:tbl>
    <w:p w14:paraId="5AF5EE9A" w14:textId="77777777" w:rsidR="00923411" w:rsidRPr="00FD1D7D" w:rsidRDefault="00923411">
      <w:pPr>
        <w:rPr>
          <w:sz w:val="28"/>
          <w:szCs w:val="28"/>
        </w:rPr>
      </w:pPr>
    </w:p>
    <w:p w14:paraId="04F9E49B" w14:textId="3FA12956" w:rsidR="002A03E3" w:rsidRPr="00FD1D7D" w:rsidRDefault="00FD1D7D">
      <w:pPr>
        <w:rPr>
          <w:sz w:val="28"/>
          <w:szCs w:val="28"/>
        </w:rPr>
      </w:pPr>
      <w:r>
        <w:rPr>
          <w:noProof/>
          <w:sz w:val="32"/>
          <w:szCs w:val="32"/>
          <w:u w:val="single"/>
        </w:rPr>
        <mc:AlternateContent>
          <mc:Choice Requires="wps">
            <w:drawing>
              <wp:anchor distT="0" distB="0" distL="114300" distR="114300" simplePos="0" relativeHeight="251663360" behindDoc="1" locked="0" layoutInCell="1" allowOverlap="1" wp14:anchorId="6B0DD9D6" wp14:editId="42B056A2">
                <wp:simplePos x="0" y="0"/>
                <wp:positionH relativeFrom="column">
                  <wp:posOffset>-172016</wp:posOffset>
                </wp:positionH>
                <wp:positionV relativeFrom="paragraph">
                  <wp:posOffset>174449</wp:posOffset>
                </wp:positionV>
                <wp:extent cx="2166551" cy="302436"/>
                <wp:effectExtent l="0" t="0" r="18415" b="27940"/>
                <wp:wrapNone/>
                <wp:docPr id="3" name="Rectangle 3"/>
                <wp:cNvGraphicFramePr/>
                <a:graphic xmlns:a="http://schemas.openxmlformats.org/drawingml/2006/main">
                  <a:graphicData uri="http://schemas.microsoft.com/office/word/2010/wordprocessingShape">
                    <wps:wsp>
                      <wps:cNvSpPr/>
                      <wps:spPr>
                        <a:xfrm>
                          <a:off x="0" y="0"/>
                          <a:ext cx="2166551" cy="302436"/>
                        </a:xfrm>
                        <a:prstGeom prst="rect">
                          <a:avLst/>
                        </a:prstGeom>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CEE80E" id="Rectangle 3" o:spid="_x0000_s1026" style="position:absolute;margin-left:-13.55pt;margin-top:13.75pt;width:170.6pt;height:23.8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" fillcolor="#a5a5a5 [3206]" strokecolor="#525252 [1606]" strokeweight="1pt"/>
            </w:pict>
          </mc:Fallback>
        </mc:AlternateContent>
      </w:r>
    </w:p>
    <w:p w14:paraId="5106C5B3" w14:textId="0F825E55" w:rsidR="00FD1D7D" w:rsidRDefault="00FD1D7D">
      <w:pPr>
        <w:rPr>
          <w:b/>
          <w:sz w:val="28"/>
          <w:szCs w:val="28"/>
        </w:rPr>
      </w:pPr>
      <w:r>
        <w:rPr>
          <w:b/>
          <w:sz w:val="28"/>
          <w:szCs w:val="28"/>
        </w:rPr>
        <w:t>Curriculum Participation</w:t>
      </w:r>
    </w:p>
    <w:p w14:paraId="371C1C0A" w14:textId="77777777" w:rsidR="00145C5B" w:rsidRPr="00FD1D7D" w:rsidRDefault="00145C5B">
      <w:pPr>
        <w:rPr>
          <w:b/>
          <w:sz w:val="28"/>
          <w:szCs w:val="28"/>
        </w:rPr>
      </w:pPr>
    </w:p>
    <w:p w14:paraId="768AAC2D" w14:textId="2E3C3325" w:rsidR="00FD1D7D" w:rsidRDefault="00FD1D7D">
      <w:pPr>
        <w:rPr>
          <w:sz w:val="28"/>
          <w:szCs w:val="28"/>
        </w:rPr>
      </w:pPr>
      <w:r>
        <w:rPr>
          <w:noProof/>
          <w:sz w:val="28"/>
          <w:szCs w:val="28"/>
        </w:rPr>
        <mc:AlternateContent>
          <mc:Choice Requires="wps">
            <w:drawing>
              <wp:anchor distT="0" distB="0" distL="114300" distR="114300" simplePos="0" relativeHeight="251666432" behindDoc="0" locked="0" layoutInCell="1" allowOverlap="1" wp14:anchorId="7BD76B70" wp14:editId="6BBC5ECB">
                <wp:simplePos x="0" y="0"/>
                <wp:positionH relativeFrom="column">
                  <wp:posOffset>4737735</wp:posOffset>
                </wp:positionH>
                <wp:positionV relativeFrom="paragraph">
                  <wp:posOffset>212090</wp:posOffset>
                </wp:positionV>
                <wp:extent cx="342900" cy="228600"/>
                <wp:effectExtent l="0" t="0" r="38100" b="25400"/>
                <wp:wrapThrough wrapText="bothSides">
                  <wp:wrapPolygon edited="0">
                    <wp:start x="0" y="0"/>
                    <wp:lineTo x="0" y="21600"/>
                    <wp:lineTo x="22400" y="21600"/>
                    <wp:lineTo x="22400" y="0"/>
                    <wp:lineTo x="0" y="0"/>
                  </wp:wrapPolygon>
                </wp:wrapThrough>
                <wp:docPr id="5" name="Rectangle 5"/>
                <wp:cNvGraphicFramePr/>
                <a:graphic xmlns:a="http://schemas.openxmlformats.org/drawingml/2006/main">
                  <a:graphicData uri="http://schemas.microsoft.com/office/word/2010/wordprocessingShape">
                    <wps:wsp>
                      <wps:cNvSpPr/>
                      <wps:spPr>
                        <a:xfrm>
                          <a:off x="0" y="0"/>
                          <a:ext cx="342900" cy="2286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2B6E824" id="Rectangle 5" o:spid="_x0000_s1026" style="position:absolute;margin-left:373.05pt;margin-top:16.7pt;width:27pt;height:18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" filled="f" strokecolor="#1f3763 [1604]" strokeweight="1pt">
                <w10:wrap type="through"/>
              </v:rect>
            </w:pict>
          </mc:Fallback>
        </mc:AlternateContent>
      </w:r>
    </w:p>
    <w:p w14:paraId="7F02FD95" w14:textId="3C2BD9C9" w:rsidR="00BA62AA" w:rsidRPr="00FD1D7D" w:rsidRDefault="00FD1D7D">
      <w:pPr>
        <w:rPr>
          <w:sz w:val="28"/>
          <w:szCs w:val="28"/>
        </w:rPr>
      </w:pPr>
      <w:r>
        <w:rPr>
          <w:noProof/>
          <w:sz w:val="28"/>
          <w:szCs w:val="28"/>
        </w:rPr>
        <mc:AlternateContent>
          <mc:Choice Requires="wps">
            <w:drawing>
              <wp:anchor distT="0" distB="0" distL="114300" distR="114300" simplePos="0" relativeHeight="251664384" behindDoc="0" locked="0" layoutInCell="1" allowOverlap="1" wp14:anchorId="0D0C5B93" wp14:editId="37D886B9">
                <wp:simplePos x="0" y="0"/>
                <wp:positionH relativeFrom="column">
                  <wp:posOffset>2908935</wp:posOffset>
                </wp:positionH>
                <wp:positionV relativeFrom="paragraph">
                  <wp:posOffset>10795</wp:posOffset>
                </wp:positionV>
                <wp:extent cx="342900" cy="228600"/>
                <wp:effectExtent l="0" t="0" r="38100" b="25400"/>
                <wp:wrapThrough wrapText="bothSides">
                  <wp:wrapPolygon edited="0">
                    <wp:start x="0" y="0"/>
                    <wp:lineTo x="0" y="21600"/>
                    <wp:lineTo x="22400" y="21600"/>
                    <wp:lineTo x="22400" y="0"/>
                    <wp:lineTo x="0" y="0"/>
                  </wp:wrapPolygon>
                </wp:wrapThrough>
                <wp:docPr id="4" name="Rectangle 4"/>
                <wp:cNvGraphicFramePr/>
                <a:graphic xmlns:a="http://schemas.openxmlformats.org/drawingml/2006/main">
                  <a:graphicData uri="http://schemas.microsoft.com/office/word/2010/wordprocessingShape">
                    <wps:wsp>
                      <wps:cNvSpPr/>
                      <wps:spPr>
                        <a:xfrm>
                          <a:off x="0" y="0"/>
                          <a:ext cx="342900" cy="2286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53BAF98" id="Rectangle 4" o:spid="_x0000_s1026" style="position:absolute;margin-left:229.05pt;margin-top:.85pt;width:27pt;height:18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" filled="f" strokecolor="#1f3763 [1604]" strokeweight="1pt">
                <w10:wrap type="through"/>
              </v:rect>
            </w:pict>
          </mc:Fallback>
        </mc:AlternateContent>
      </w:r>
      <w:r w:rsidR="00BA62AA" w:rsidRPr="00FD1D7D">
        <w:rPr>
          <w:sz w:val="28"/>
          <w:szCs w:val="28"/>
        </w:rPr>
        <w:t>ACE Coll</w:t>
      </w:r>
      <w:r>
        <w:rPr>
          <w:sz w:val="28"/>
          <w:szCs w:val="28"/>
        </w:rPr>
        <w:t xml:space="preserve">ege Preparatory/Work Ready                     </w:t>
      </w:r>
      <w:r w:rsidR="00BA62AA" w:rsidRPr="00FD1D7D">
        <w:rPr>
          <w:sz w:val="28"/>
          <w:szCs w:val="28"/>
        </w:rPr>
        <w:t xml:space="preserve">  Core Curriculum</w:t>
      </w:r>
    </w:p>
    <w:p w14:paraId="5BF173A5" w14:textId="77777777" w:rsidR="00923411" w:rsidRPr="00FD1D7D" w:rsidRDefault="00923411">
      <w:pPr>
        <w:rPr>
          <w:sz w:val="28"/>
          <w:szCs w:val="28"/>
        </w:rPr>
      </w:pPr>
    </w:p>
    <w:p w14:paraId="67325011" w14:textId="41FAECBD" w:rsidR="00BA62AA" w:rsidRPr="00FD1D7D" w:rsidRDefault="00923411">
      <w:pPr>
        <w:rPr>
          <w:sz w:val="28"/>
          <w:szCs w:val="28"/>
        </w:rPr>
      </w:pPr>
      <w:r w:rsidRPr="00FD1D7D">
        <w:rPr>
          <w:noProof/>
          <w:sz w:val="28"/>
          <w:szCs w:val="28"/>
          <w:u w:val="single"/>
        </w:rPr>
        <w:lastRenderedPageBreak/>
        <mc:AlternateContent>
          <mc:Choice Requires="wps">
            <w:drawing>
              <wp:anchor distT="0" distB="0" distL="114300" distR="114300" simplePos="0" relativeHeight="251668480" behindDoc="1" locked="0" layoutInCell="1" allowOverlap="1" wp14:anchorId="268145A2" wp14:editId="5C631477">
                <wp:simplePos x="0" y="0"/>
                <wp:positionH relativeFrom="column">
                  <wp:posOffset>-217283</wp:posOffset>
                </wp:positionH>
                <wp:positionV relativeFrom="paragraph">
                  <wp:posOffset>117694</wp:posOffset>
                </wp:positionV>
                <wp:extent cx="2821418" cy="342045"/>
                <wp:effectExtent l="0" t="0" r="23495" b="13970"/>
                <wp:wrapNone/>
                <wp:docPr id="6" name="Rectangle 6"/>
                <wp:cNvGraphicFramePr/>
                <a:graphic xmlns:a="http://schemas.openxmlformats.org/drawingml/2006/main">
                  <a:graphicData uri="http://schemas.microsoft.com/office/word/2010/wordprocessingShape">
                    <wps:wsp>
                      <wps:cNvSpPr/>
                      <wps:spPr>
                        <a:xfrm>
                          <a:off x="0" y="0"/>
                          <a:ext cx="2821418" cy="342045"/>
                        </a:xfrm>
                        <a:prstGeom prst="rect">
                          <a:avLst/>
                        </a:prstGeom>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89C60F" id="Rectangle 6" o:spid="_x0000_s1026" style="position:absolute;margin-left:-17.1pt;margin-top:9.25pt;width:222.15pt;height:26.9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" fillcolor="#a5a5a5 [3206]" strokecolor="#525252 [1606]" strokeweight="1pt"/>
            </w:pict>
          </mc:Fallback>
        </mc:AlternateContent>
      </w:r>
    </w:p>
    <w:p w14:paraId="53630C97" w14:textId="440F29A1" w:rsidR="00390CA2" w:rsidRDefault="00BA62AA">
      <w:pPr>
        <w:rPr>
          <w:b/>
          <w:sz w:val="28"/>
          <w:szCs w:val="28"/>
        </w:rPr>
      </w:pPr>
      <w:r w:rsidRPr="00923411">
        <w:rPr>
          <w:b/>
          <w:sz w:val="28"/>
          <w:szCs w:val="28"/>
        </w:rPr>
        <w:t>Desired Post-Secondary Goals</w:t>
      </w:r>
    </w:p>
    <w:p w14:paraId="6D7A03D1" w14:textId="77777777" w:rsidR="00390CA2" w:rsidRPr="00923411" w:rsidRDefault="00390CA2">
      <w:pPr>
        <w:rPr>
          <w:b/>
          <w:sz w:val="28"/>
          <w:szCs w:val="28"/>
        </w:rPr>
      </w:pPr>
    </w:p>
    <w:p w14:paraId="6EB5807D" w14:textId="77777777" w:rsidR="00390CA2" w:rsidRDefault="00390CA2" w:rsidP="00390CA2">
      <w:pPr>
        <w:rPr>
          <w:szCs w:val="28"/>
        </w:rPr>
      </w:pPr>
      <w:r w:rsidRPr="00AB7625">
        <w:rPr>
          <w:szCs w:val="28"/>
        </w:rPr>
        <w:t xml:space="preserve">*Appropriate measureable annual goals based upon age appropriate transition assessments related to training, education, employment, and where appropriate independent living and community participation. Independent living is optional for all student except those participating in the Oklahoma Alternative Assessment. </w:t>
      </w:r>
    </w:p>
    <w:p w14:paraId="15CA5535" w14:textId="77777777" w:rsidR="00AB7625" w:rsidRPr="00AB7625" w:rsidRDefault="00AB7625">
      <w:pPr>
        <w:rPr>
          <w:szCs w:val="28"/>
        </w:rPr>
      </w:pPr>
    </w:p>
    <w:tbl>
      <w:tblPr>
        <w:tblStyle w:val="TableGrid"/>
        <w:tblW w:w="13462" w:type="dxa"/>
        <w:tblLook w:val="04A0" w:firstRow="1" w:lastRow="0" w:firstColumn="1" w:lastColumn="0" w:noHBand="0" w:noVBand="1"/>
      </w:tblPr>
      <w:tblGrid>
        <w:gridCol w:w="2743"/>
        <w:gridCol w:w="10719"/>
      </w:tblGrid>
      <w:tr w:rsidR="00C22D48" w14:paraId="5EBB4234" w14:textId="77777777" w:rsidTr="00694E38">
        <w:trPr>
          <w:trHeight w:val="1798"/>
        </w:trPr>
        <w:tc>
          <w:tcPr>
            <w:tcW w:w="2743" w:type="dxa"/>
          </w:tcPr>
          <w:p w14:paraId="77A0C2C9" w14:textId="6D5D8763" w:rsidR="00AB7625" w:rsidRDefault="00AB7625">
            <w:pPr>
              <w:rPr>
                <w:szCs w:val="28"/>
              </w:rPr>
            </w:pPr>
            <w:r w:rsidRPr="00AB7625">
              <w:rPr>
                <w:szCs w:val="28"/>
                <w:u w:val="single"/>
              </w:rPr>
              <w:t>Education/Training</w:t>
            </w:r>
            <w:r w:rsidRPr="00AB7625">
              <w:rPr>
                <w:szCs w:val="28"/>
              </w:rPr>
              <w:t>:</w:t>
            </w:r>
          </w:p>
          <w:p w14:paraId="37845D99" w14:textId="77777777" w:rsidR="00AB7625" w:rsidRPr="00AB7625" w:rsidRDefault="00AB7625">
            <w:pPr>
              <w:rPr>
                <w:szCs w:val="28"/>
              </w:rPr>
            </w:pPr>
          </w:p>
          <w:p w14:paraId="12C9C6CD" w14:textId="1663C8C2" w:rsidR="00AB7625" w:rsidRDefault="00694E38">
            <w:pPr>
              <w:rPr>
                <w:szCs w:val="28"/>
                <w:u w:val="single"/>
              </w:rPr>
            </w:pPr>
            <w:r>
              <w:rPr>
                <w:szCs w:val="28"/>
              </w:rPr>
              <w:t>Upon graduation from high school</w:t>
            </w:r>
            <w:r w:rsidR="00AB7625">
              <w:rPr>
                <w:szCs w:val="28"/>
              </w:rPr>
              <w:t>,</w:t>
            </w:r>
            <w:r w:rsidR="00AB7625" w:rsidRPr="00AB7625">
              <w:rPr>
                <w:szCs w:val="28"/>
              </w:rPr>
              <w:t xml:space="preserve"> I will:</w:t>
            </w:r>
          </w:p>
        </w:tc>
        <w:tc>
          <w:tcPr>
            <w:tcW w:w="10719" w:type="dxa"/>
          </w:tcPr>
          <w:p w14:paraId="61DC627D" w14:textId="77777777" w:rsidR="00AB7625" w:rsidRDefault="00AB7625">
            <w:pPr>
              <w:rPr>
                <w:szCs w:val="28"/>
                <w:u w:val="single"/>
              </w:rPr>
            </w:pPr>
          </w:p>
        </w:tc>
      </w:tr>
      <w:tr w:rsidR="00C22D48" w14:paraId="20EA6B27" w14:textId="77777777" w:rsidTr="00694E38">
        <w:trPr>
          <w:trHeight w:val="1823"/>
        </w:trPr>
        <w:tc>
          <w:tcPr>
            <w:tcW w:w="2743" w:type="dxa"/>
          </w:tcPr>
          <w:p w14:paraId="32219EB0" w14:textId="77777777" w:rsidR="00AB7625" w:rsidRDefault="00AB7625">
            <w:pPr>
              <w:rPr>
                <w:szCs w:val="28"/>
                <w:u w:val="single"/>
              </w:rPr>
            </w:pPr>
            <w:r>
              <w:rPr>
                <w:szCs w:val="28"/>
                <w:u w:val="single"/>
              </w:rPr>
              <w:t>Employment:</w:t>
            </w:r>
          </w:p>
          <w:p w14:paraId="4ED1A446" w14:textId="77777777" w:rsidR="00AB7625" w:rsidRDefault="00AB7625">
            <w:pPr>
              <w:rPr>
                <w:szCs w:val="28"/>
                <w:u w:val="single"/>
              </w:rPr>
            </w:pPr>
          </w:p>
          <w:p w14:paraId="50E7BB34" w14:textId="3FA0FC89" w:rsidR="00AB7625" w:rsidRPr="00AB7625" w:rsidRDefault="00694E38">
            <w:pPr>
              <w:rPr>
                <w:szCs w:val="28"/>
              </w:rPr>
            </w:pPr>
            <w:r>
              <w:rPr>
                <w:szCs w:val="28"/>
              </w:rPr>
              <w:t>Upon graduation from high school</w:t>
            </w:r>
            <w:r w:rsidR="00AB7625">
              <w:rPr>
                <w:szCs w:val="28"/>
              </w:rPr>
              <w:t>,</w:t>
            </w:r>
            <w:r w:rsidR="00AB7625" w:rsidRPr="00AB7625">
              <w:rPr>
                <w:szCs w:val="28"/>
              </w:rPr>
              <w:t xml:space="preserve"> I will:</w:t>
            </w:r>
          </w:p>
        </w:tc>
        <w:tc>
          <w:tcPr>
            <w:tcW w:w="10719" w:type="dxa"/>
          </w:tcPr>
          <w:p w14:paraId="65058C76" w14:textId="77777777" w:rsidR="00AB7625" w:rsidRDefault="00AB7625">
            <w:pPr>
              <w:rPr>
                <w:szCs w:val="28"/>
                <w:u w:val="single"/>
              </w:rPr>
            </w:pPr>
          </w:p>
        </w:tc>
      </w:tr>
      <w:tr w:rsidR="00C22D48" w14:paraId="32408C93" w14:textId="77777777" w:rsidTr="00694E38">
        <w:trPr>
          <w:trHeight w:val="1798"/>
        </w:trPr>
        <w:tc>
          <w:tcPr>
            <w:tcW w:w="2743" w:type="dxa"/>
          </w:tcPr>
          <w:p w14:paraId="62A3A05F" w14:textId="77777777" w:rsidR="00C22D48" w:rsidRDefault="00AB7625">
            <w:pPr>
              <w:rPr>
                <w:szCs w:val="28"/>
                <w:u w:val="single"/>
              </w:rPr>
            </w:pPr>
            <w:r>
              <w:rPr>
                <w:szCs w:val="28"/>
                <w:u w:val="single"/>
              </w:rPr>
              <w:t xml:space="preserve">Independent Living </w:t>
            </w:r>
          </w:p>
          <w:p w14:paraId="54C26BF7" w14:textId="3A4C469C" w:rsidR="00AB7625" w:rsidRDefault="00AB7625">
            <w:pPr>
              <w:rPr>
                <w:szCs w:val="28"/>
                <w:u w:val="single"/>
              </w:rPr>
            </w:pPr>
            <w:r>
              <w:rPr>
                <w:szCs w:val="28"/>
                <w:u w:val="single"/>
              </w:rPr>
              <w:t>(if appropriate):</w:t>
            </w:r>
          </w:p>
          <w:p w14:paraId="1868DAD7" w14:textId="77777777" w:rsidR="00C22D48" w:rsidRDefault="00C22D48">
            <w:pPr>
              <w:rPr>
                <w:szCs w:val="28"/>
                <w:u w:val="single"/>
              </w:rPr>
            </w:pPr>
          </w:p>
          <w:p w14:paraId="5C1D7A4D" w14:textId="75D26D8D" w:rsidR="00C22D48" w:rsidRDefault="00694E38">
            <w:pPr>
              <w:rPr>
                <w:szCs w:val="28"/>
                <w:u w:val="single"/>
              </w:rPr>
            </w:pPr>
            <w:r>
              <w:rPr>
                <w:szCs w:val="28"/>
              </w:rPr>
              <w:t xml:space="preserve">Upon graduation from high school, </w:t>
            </w:r>
            <w:r w:rsidR="00C22D48" w:rsidRPr="00AB7625">
              <w:rPr>
                <w:szCs w:val="28"/>
              </w:rPr>
              <w:t>I will:</w:t>
            </w:r>
          </w:p>
        </w:tc>
        <w:tc>
          <w:tcPr>
            <w:tcW w:w="10719" w:type="dxa"/>
          </w:tcPr>
          <w:p w14:paraId="71E9D295" w14:textId="77777777" w:rsidR="00AB7625" w:rsidRDefault="00AB7625">
            <w:pPr>
              <w:rPr>
                <w:szCs w:val="28"/>
                <w:u w:val="single"/>
              </w:rPr>
            </w:pPr>
          </w:p>
        </w:tc>
      </w:tr>
      <w:tr w:rsidR="00C22D48" w14:paraId="18184F23" w14:textId="77777777" w:rsidTr="00694E38">
        <w:trPr>
          <w:trHeight w:val="1798"/>
        </w:trPr>
        <w:tc>
          <w:tcPr>
            <w:tcW w:w="2743" w:type="dxa"/>
          </w:tcPr>
          <w:p w14:paraId="77AF1505" w14:textId="5E3FFD40" w:rsidR="00C22D48" w:rsidRDefault="00C22D48">
            <w:pPr>
              <w:rPr>
                <w:szCs w:val="28"/>
                <w:u w:val="single"/>
              </w:rPr>
            </w:pPr>
            <w:r>
              <w:rPr>
                <w:szCs w:val="28"/>
                <w:u w:val="single"/>
              </w:rPr>
              <w:t>Community Participation</w:t>
            </w:r>
          </w:p>
          <w:p w14:paraId="12C6588E" w14:textId="77777777" w:rsidR="00C22D48" w:rsidRDefault="00C22D48">
            <w:pPr>
              <w:rPr>
                <w:szCs w:val="28"/>
                <w:u w:val="single"/>
              </w:rPr>
            </w:pPr>
            <w:r>
              <w:rPr>
                <w:szCs w:val="28"/>
                <w:u w:val="single"/>
              </w:rPr>
              <w:t>(if appropriate):</w:t>
            </w:r>
          </w:p>
          <w:p w14:paraId="57E36CE5" w14:textId="77777777" w:rsidR="00C22D48" w:rsidRDefault="00C22D48">
            <w:pPr>
              <w:rPr>
                <w:szCs w:val="28"/>
                <w:u w:val="single"/>
              </w:rPr>
            </w:pPr>
          </w:p>
          <w:p w14:paraId="715DB359" w14:textId="07277257" w:rsidR="00C22D48" w:rsidRDefault="00694E38">
            <w:pPr>
              <w:rPr>
                <w:szCs w:val="28"/>
                <w:u w:val="single"/>
              </w:rPr>
            </w:pPr>
            <w:r>
              <w:rPr>
                <w:szCs w:val="28"/>
              </w:rPr>
              <w:t xml:space="preserve">Upon graduation from high school, </w:t>
            </w:r>
            <w:r w:rsidR="00C22D48" w:rsidRPr="00AB7625">
              <w:rPr>
                <w:szCs w:val="28"/>
              </w:rPr>
              <w:t>I will:</w:t>
            </w:r>
          </w:p>
        </w:tc>
        <w:tc>
          <w:tcPr>
            <w:tcW w:w="10719" w:type="dxa"/>
          </w:tcPr>
          <w:p w14:paraId="32B65644" w14:textId="77777777" w:rsidR="00AB7625" w:rsidRDefault="00AB7625">
            <w:pPr>
              <w:rPr>
                <w:szCs w:val="28"/>
                <w:u w:val="single"/>
              </w:rPr>
            </w:pPr>
          </w:p>
        </w:tc>
      </w:tr>
    </w:tbl>
    <w:p w14:paraId="7C1D5298" w14:textId="64F13C48" w:rsidR="00BA62AA" w:rsidRPr="00FD1D7D" w:rsidRDefault="00BA62AA">
      <w:pPr>
        <w:rPr>
          <w:sz w:val="28"/>
          <w:szCs w:val="28"/>
        </w:rPr>
      </w:pPr>
    </w:p>
    <w:p w14:paraId="0BF698C4" w14:textId="4809914A" w:rsidR="00BA62AA" w:rsidRPr="00923411" w:rsidRDefault="00390CA2">
      <w:pPr>
        <w:rPr>
          <w:b/>
          <w:sz w:val="28"/>
          <w:szCs w:val="28"/>
        </w:rPr>
      </w:pPr>
      <w:r w:rsidRPr="00FD1D7D">
        <w:rPr>
          <w:noProof/>
          <w:sz w:val="28"/>
          <w:szCs w:val="28"/>
          <w:u w:val="single"/>
        </w:rPr>
        <mc:AlternateContent>
          <mc:Choice Requires="wps">
            <w:drawing>
              <wp:anchor distT="0" distB="0" distL="114300" distR="114300" simplePos="0" relativeHeight="251674624" behindDoc="1" locked="0" layoutInCell="1" allowOverlap="1" wp14:anchorId="15952575" wp14:editId="18E4FBD0">
                <wp:simplePos x="0" y="0"/>
                <wp:positionH relativeFrom="column">
                  <wp:posOffset>-62865</wp:posOffset>
                </wp:positionH>
                <wp:positionV relativeFrom="paragraph">
                  <wp:posOffset>2540</wp:posOffset>
                </wp:positionV>
                <wp:extent cx="3289935" cy="345440"/>
                <wp:effectExtent l="0" t="0" r="37465" b="35560"/>
                <wp:wrapNone/>
                <wp:docPr id="7" name="Rectangle 7"/>
                <wp:cNvGraphicFramePr/>
                <a:graphic xmlns:a="http://schemas.openxmlformats.org/drawingml/2006/main">
                  <a:graphicData uri="http://schemas.microsoft.com/office/word/2010/wordprocessingShape">
                    <wps:wsp>
                      <wps:cNvSpPr/>
                      <wps:spPr>
                        <a:xfrm>
                          <a:off x="0" y="0"/>
                          <a:ext cx="3289935" cy="345440"/>
                        </a:xfrm>
                        <a:prstGeom prst="rect">
                          <a:avLst/>
                        </a:prstGeom>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2B99B7" id="Rectangle 7" o:spid="_x0000_s1026" style="position:absolute;margin-left:-4.95pt;margin-top:.2pt;width:259.05pt;height:27.2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" fillcolor="#a5a5a5 [3206]" strokecolor="#525252 [1606]" strokeweight="1pt"/>
            </w:pict>
          </mc:Fallback>
        </mc:AlternateContent>
      </w:r>
      <w:r w:rsidR="00BA62AA" w:rsidRPr="00923411">
        <w:rPr>
          <w:b/>
          <w:sz w:val="28"/>
          <w:szCs w:val="28"/>
        </w:rPr>
        <w:t>Annual Transition Goals for High School</w:t>
      </w:r>
    </w:p>
    <w:p w14:paraId="0E4F6150" w14:textId="77777777" w:rsidR="00BA62AA" w:rsidRPr="00FD1D7D" w:rsidRDefault="00BA62AA">
      <w:pPr>
        <w:rPr>
          <w:sz w:val="28"/>
          <w:szCs w:val="28"/>
        </w:rPr>
      </w:pPr>
    </w:p>
    <w:p w14:paraId="73995E68" w14:textId="77777777" w:rsidR="00390CA2" w:rsidRDefault="00390CA2" w:rsidP="00390CA2">
      <w:pPr>
        <w:rPr>
          <w:szCs w:val="28"/>
        </w:rPr>
      </w:pPr>
      <w:r w:rsidRPr="00AB7625">
        <w:rPr>
          <w:szCs w:val="28"/>
        </w:rPr>
        <w:t xml:space="preserve">*Appropriate measureable annual goals based upon age appropriate transition assessments related to training, education, employment, and where appropriate independent living and community participation. Independent living is optional for all student except those participating in the Oklahoma Alternative Assessment. </w:t>
      </w:r>
    </w:p>
    <w:p w14:paraId="1B00A2CD" w14:textId="77777777" w:rsidR="00BA62AA" w:rsidRPr="00FD1D7D" w:rsidRDefault="00BA62AA">
      <w:pPr>
        <w:rPr>
          <w:sz w:val="28"/>
          <w:szCs w:val="28"/>
        </w:rPr>
      </w:pPr>
    </w:p>
    <w:tbl>
      <w:tblPr>
        <w:tblStyle w:val="TableGrid"/>
        <w:tblW w:w="13222" w:type="dxa"/>
        <w:tblLook w:val="04A0" w:firstRow="1" w:lastRow="0" w:firstColumn="1" w:lastColumn="0" w:noHBand="0" w:noVBand="1"/>
      </w:tblPr>
      <w:tblGrid>
        <w:gridCol w:w="2693"/>
        <w:gridCol w:w="10529"/>
      </w:tblGrid>
      <w:tr w:rsidR="00694E38" w14:paraId="04672277" w14:textId="77777777" w:rsidTr="00390CA2">
        <w:trPr>
          <w:trHeight w:val="1769"/>
        </w:trPr>
        <w:tc>
          <w:tcPr>
            <w:tcW w:w="2693" w:type="dxa"/>
          </w:tcPr>
          <w:p w14:paraId="31ACCC1F" w14:textId="77777777" w:rsidR="00694E38" w:rsidRDefault="00694E38" w:rsidP="00976C59">
            <w:pPr>
              <w:rPr>
                <w:szCs w:val="28"/>
              </w:rPr>
            </w:pPr>
            <w:r w:rsidRPr="00AB7625">
              <w:rPr>
                <w:szCs w:val="28"/>
                <w:u w:val="single"/>
              </w:rPr>
              <w:t>Education/Training</w:t>
            </w:r>
            <w:r w:rsidRPr="00AB7625">
              <w:rPr>
                <w:szCs w:val="28"/>
              </w:rPr>
              <w:t>:</w:t>
            </w:r>
          </w:p>
          <w:p w14:paraId="4D1F8F09" w14:textId="77777777" w:rsidR="00694E38" w:rsidRPr="00AB7625" w:rsidRDefault="00694E38" w:rsidP="00976C59">
            <w:pPr>
              <w:rPr>
                <w:szCs w:val="28"/>
              </w:rPr>
            </w:pPr>
          </w:p>
          <w:p w14:paraId="4EBF3AF0" w14:textId="77777777" w:rsidR="00694E38" w:rsidRDefault="00694E38" w:rsidP="00976C59">
            <w:pPr>
              <w:rPr>
                <w:szCs w:val="28"/>
                <w:u w:val="single"/>
              </w:rPr>
            </w:pPr>
            <w:r w:rsidRPr="00AB7625">
              <w:rPr>
                <w:szCs w:val="28"/>
              </w:rPr>
              <w:t>During this IEP</w:t>
            </w:r>
            <w:r>
              <w:rPr>
                <w:szCs w:val="28"/>
              </w:rPr>
              <w:t>,</w:t>
            </w:r>
            <w:r w:rsidRPr="00AB7625">
              <w:rPr>
                <w:szCs w:val="28"/>
              </w:rPr>
              <w:t xml:space="preserve"> I will:</w:t>
            </w:r>
          </w:p>
        </w:tc>
        <w:tc>
          <w:tcPr>
            <w:tcW w:w="10529" w:type="dxa"/>
          </w:tcPr>
          <w:p w14:paraId="1944EDE5" w14:textId="77777777" w:rsidR="00694E38" w:rsidRDefault="00694E38" w:rsidP="00976C59">
            <w:pPr>
              <w:rPr>
                <w:szCs w:val="28"/>
                <w:u w:val="single"/>
              </w:rPr>
            </w:pPr>
          </w:p>
        </w:tc>
      </w:tr>
      <w:tr w:rsidR="00694E38" w14:paraId="5966BA53" w14:textId="77777777" w:rsidTr="00390CA2">
        <w:trPr>
          <w:trHeight w:val="1793"/>
        </w:trPr>
        <w:tc>
          <w:tcPr>
            <w:tcW w:w="2693" w:type="dxa"/>
          </w:tcPr>
          <w:p w14:paraId="03A1F285" w14:textId="77777777" w:rsidR="00694E38" w:rsidRDefault="00694E38" w:rsidP="00976C59">
            <w:pPr>
              <w:rPr>
                <w:szCs w:val="28"/>
                <w:u w:val="single"/>
              </w:rPr>
            </w:pPr>
            <w:r>
              <w:rPr>
                <w:szCs w:val="28"/>
                <w:u w:val="single"/>
              </w:rPr>
              <w:t>Employment:</w:t>
            </w:r>
          </w:p>
          <w:p w14:paraId="76E19023" w14:textId="77777777" w:rsidR="00694E38" w:rsidRDefault="00694E38" w:rsidP="00976C59">
            <w:pPr>
              <w:rPr>
                <w:szCs w:val="28"/>
                <w:u w:val="single"/>
              </w:rPr>
            </w:pPr>
          </w:p>
          <w:p w14:paraId="466374EB" w14:textId="77777777" w:rsidR="00694E38" w:rsidRPr="00AB7625" w:rsidRDefault="00694E38" w:rsidP="00976C59">
            <w:pPr>
              <w:rPr>
                <w:szCs w:val="28"/>
              </w:rPr>
            </w:pPr>
            <w:r w:rsidRPr="00AB7625">
              <w:rPr>
                <w:szCs w:val="28"/>
              </w:rPr>
              <w:t>During this IEP</w:t>
            </w:r>
            <w:r>
              <w:rPr>
                <w:szCs w:val="28"/>
              </w:rPr>
              <w:t>,</w:t>
            </w:r>
            <w:r w:rsidRPr="00AB7625">
              <w:rPr>
                <w:szCs w:val="28"/>
              </w:rPr>
              <w:t xml:space="preserve"> I will:</w:t>
            </w:r>
          </w:p>
        </w:tc>
        <w:tc>
          <w:tcPr>
            <w:tcW w:w="10529" w:type="dxa"/>
          </w:tcPr>
          <w:p w14:paraId="70892BEB" w14:textId="77777777" w:rsidR="00694E38" w:rsidRDefault="00694E38" w:rsidP="00976C59">
            <w:pPr>
              <w:rPr>
                <w:szCs w:val="28"/>
                <w:u w:val="single"/>
              </w:rPr>
            </w:pPr>
          </w:p>
        </w:tc>
      </w:tr>
      <w:tr w:rsidR="00694E38" w14:paraId="62D1F82F" w14:textId="77777777" w:rsidTr="00390CA2">
        <w:trPr>
          <w:trHeight w:val="1769"/>
        </w:trPr>
        <w:tc>
          <w:tcPr>
            <w:tcW w:w="2693" w:type="dxa"/>
          </w:tcPr>
          <w:p w14:paraId="5506E7FB" w14:textId="77777777" w:rsidR="00694E38" w:rsidRDefault="00694E38" w:rsidP="00976C59">
            <w:pPr>
              <w:rPr>
                <w:szCs w:val="28"/>
                <w:u w:val="single"/>
              </w:rPr>
            </w:pPr>
            <w:r>
              <w:rPr>
                <w:szCs w:val="28"/>
                <w:u w:val="single"/>
              </w:rPr>
              <w:t xml:space="preserve">Independent Living </w:t>
            </w:r>
          </w:p>
          <w:p w14:paraId="04FE5C42" w14:textId="77777777" w:rsidR="00694E38" w:rsidRDefault="00694E38" w:rsidP="00976C59">
            <w:pPr>
              <w:rPr>
                <w:szCs w:val="28"/>
                <w:u w:val="single"/>
              </w:rPr>
            </w:pPr>
            <w:r>
              <w:rPr>
                <w:szCs w:val="28"/>
                <w:u w:val="single"/>
              </w:rPr>
              <w:t>(if appropriate):</w:t>
            </w:r>
          </w:p>
          <w:p w14:paraId="2D25FBD0" w14:textId="77777777" w:rsidR="00694E38" w:rsidRDefault="00694E38" w:rsidP="00976C59">
            <w:pPr>
              <w:rPr>
                <w:szCs w:val="28"/>
                <w:u w:val="single"/>
              </w:rPr>
            </w:pPr>
          </w:p>
          <w:p w14:paraId="253A1801" w14:textId="77777777" w:rsidR="00694E38" w:rsidRDefault="00694E38" w:rsidP="00976C59">
            <w:pPr>
              <w:rPr>
                <w:szCs w:val="28"/>
                <w:u w:val="single"/>
              </w:rPr>
            </w:pPr>
            <w:r w:rsidRPr="00AB7625">
              <w:rPr>
                <w:szCs w:val="28"/>
              </w:rPr>
              <w:t>During this IEP</w:t>
            </w:r>
            <w:r>
              <w:rPr>
                <w:szCs w:val="28"/>
              </w:rPr>
              <w:t>,</w:t>
            </w:r>
            <w:r w:rsidRPr="00AB7625">
              <w:rPr>
                <w:szCs w:val="28"/>
              </w:rPr>
              <w:t xml:space="preserve"> I will:</w:t>
            </w:r>
          </w:p>
        </w:tc>
        <w:tc>
          <w:tcPr>
            <w:tcW w:w="10529" w:type="dxa"/>
          </w:tcPr>
          <w:p w14:paraId="40B7B61B" w14:textId="77777777" w:rsidR="00694E38" w:rsidRDefault="00694E38" w:rsidP="00976C59">
            <w:pPr>
              <w:rPr>
                <w:szCs w:val="28"/>
                <w:u w:val="single"/>
              </w:rPr>
            </w:pPr>
          </w:p>
        </w:tc>
      </w:tr>
      <w:tr w:rsidR="00694E38" w14:paraId="13236BD4" w14:textId="77777777" w:rsidTr="00390CA2">
        <w:trPr>
          <w:trHeight w:val="1769"/>
        </w:trPr>
        <w:tc>
          <w:tcPr>
            <w:tcW w:w="2693" w:type="dxa"/>
          </w:tcPr>
          <w:p w14:paraId="2C2AFCC4" w14:textId="77777777" w:rsidR="00694E38" w:rsidRDefault="00694E38" w:rsidP="00976C59">
            <w:pPr>
              <w:rPr>
                <w:szCs w:val="28"/>
                <w:u w:val="single"/>
              </w:rPr>
            </w:pPr>
            <w:r>
              <w:rPr>
                <w:szCs w:val="28"/>
                <w:u w:val="single"/>
              </w:rPr>
              <w:t>Community Participation</w:t>
            </w:r>
          </w:p>
          <w:p w14:paraId="082FAEF1" w14:textId="77777777" w:rsidR="00694E38" w:rsidRDefault="00694E38" w:rsidP="00976C59">
            <w:pPr>
              <w:rPr>
                <w:szCs w:val="28"/>
                <w:u w:val="single"/>
              </w:rPr>
            </w:pPr>
            <w:r>
              <w:rPr>
                <w:szCs w:val="28"/>
                <w:u w:val="single"/>
              </w:rPr>
              <w:t>(if appropriate):</w:t>
            </w:r>
          </w:p>
          <w:p w14:paraId="28570ED2" w14:textId="77777777" w:rsidR="00694E38" w:rsidRDefault="00694E38" w:rsidP="00976C59">
            <w:pPr>
              <w:rPr>
                <w:szCs w:val="28"/>
                <w:u w:val="single"/>
              </w:rPr>
            </w:pPr>
          </w:p>
          <w:p w14:paraId="2EE05BC4" w14:textId="77777777" w:rsidR="00694E38" w:rsidRDefault="00694E38" w:rsidP="00976C59">
            <w:pPr>
              <w:rPr>
                <w:szCs w:val="28"/>
                <w:u w:val="single"/>
              </w:rPr>
            </w:pPr>
            <w:r w:rsidRPr="00AB7625">
              <w:rPr>
                <w:szCs w:val="28"/>
              </w:rPr>
              <w:t>During this IEP</w:t>
            </w:r>
            <w:r>
              <w:rPr>
                <w:szCs w:val="28"/>
              </w:rPr>
              <w:t>,</w:t>
            </w:r>
            <w:r w:rsidRPr="00AB7625">
              <w:rPr>
                <w:szCs w:val="28"/>
              </w:rPr>
              <w:t xml:space="preserve"> I will:</w:t>
            </w:r>
          </w:p>
        </w:tc>
        <w:tc>
          <w:tcPr>
            <w:tcW w:w="10529" w:type="dxa"/>
          </w:tcPr>
          <w:p w14:paraId="702D40FF" w14:textId="77777777" w:rsidR="00694E38" w:rsidRDefault="00694E38" w:rsidP="00976C59">
            <w:pPr>
              <w:rPr>
                <w:szCs w:val="28"/>
                <w:u w:val="single"/>
              </w:rPr>
            </w:pPr>
          </w:p>
        </w:tc>
      </w:tr>
    </w:tbl>
    <w:p w14:paraId="2D96687A" w14:textId="510B79B0" w:rsidR="002A03E3" w:rsidRPr="00FD1D7D" w:rsidRDefault="00390CA2">
      <w:pPr>
        <w:rPr>
          <w:sz w:val="28"/>
          <w:szCs w:val="28"/>
        </w:rPr>
      </w:pPr>
      <w:r w:rsidRPr="00FD1D7D">
        <w:rPr>
          <w:noProof/>
          <w:sz w:val="28"/>
          <w:szCs w:val="28"/>
          <w:u w:val="single"/>
        </w:rPr>
        <mc:AlternateContent>
          <mc:Choice Requires="wps">
            <w:drawing>
              <wp:anchor distT="0" distB="0" distL="114300" distR="114300" simplePos="0" relativeHeight="251672576" behindDoc="1" locked="0" layoutInCell="1" allowOverlap="1" wp14:anchorId="5150805E" wp14:editId="627FF42D">
                <wp:simplePos x="0" y="0"/>
                <wp:positionH relativeFrom="column">
                  <wp:posOffset>-63374</wp:posOffset>
                </wp:positionH>
                <wp:positionV relativeFrom="paragraph">
                  <wp:posOffset>90535</wp:posOffset>
                </wp:positionV>
                <wp:extent cx="3886200" cy="369205"/>
                <wp:effectExtent l="0" t="0" r="25400" b="37465"/>
                <wp:wrapNone/>
                <wp:docPr id="9" name="Rectangle 9"/>
                <wp:cNvGraphicFramePr/>
                <a:graphic xmlns:a="http://schemas.openxmlformats.org/drawingml/2006/main">
                  <a:graphicData uri="http://schemas.microsoft.com/office/word/2010/wordprocessingShape">
                    <wps:wsp>
                      <wps:cNvSpPr/>
                      <wps:spPr>
                        <a:xfrm>
                          <a:off x="0" y="0"/>
                          <a:ext cx="3886200" cy="369205"/>
                        </a:xfrm>
                        <a:prstGeom prst="rect">
                          <a:avLst/>
                        </a:prstGeom>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DFE6A8" id="Rectangle 9" o:spid="_x0000_s1026" style="position:absolute;margin-left:-5pt;margin-top:7.15pt;width:306pt;height:29.0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" fillcolor="#a5a5a5 [3206]" strokecolor="#525252 [1606]" strokeweight="1pt"/>
            </w:pict>
          </mc:Fallback>
        </mc:AlternateContent>
      </w:r>
    </w:p>
    <w:p w14:paraId="02725337" w14:textId="1E7030C3" w:rsidR="00BA62AA" w:rsidRDefault="00BA62AA">
      <w:pPr>
        <w:rPr>
          <w:b/>
          <w:sz w:val="28"/>
          <w:szCs w:val="28"/>
        </w:rPr>
      </w:pPr>
      <w:r w:rsidRPr="00923411">
        <w:rPr>
          <w:b/>
          <w:sz w:val="28"/>
          <w:szCs w:val="28"/>
        </w:rPr>
        <w:t>Transition Services and Coordinated Activities</w:t>
      </w:r>
    </w:p>
    <w:p w14:paraId="337F4D8F" w14:textId="77777777" w:rsidR="00390CA2" w:rsidRPr="00923411" w:rsidRDefault="00390CA2">
      <w:pPr>
        <w:rPr>
          <w:b/>
          <w:sz w:val="28"/>
          <w:szCs w:val="28"/>
        </w:rPr>
      </w:pPr>
    </w:p>
    <w:p w14:paraId="61C73D16" w14:textId="35CF3540" w:rsidR="00390CA2" w:rsidRPr="00390CA2" w:rsidRDefault="00390CA2">
      <w:pPr>
        <w:rPr>
          <w:szCs w:val="28"/>
        </w:rPr>
      </w:pPr>
      <w:r w:rsidRPr="00390CA2">
        <w:rPr>
          <w:szCs w:val="28"/>
        </w:rPr>
        <w:t>(Hint: an activity or experience to facilitate post-secondary and annual transition goals—see coordinated activity handout)</w:t>
      </w:r>
    </w:p>
    <w:tbl>
      <w:tblPr>
        <w:tblStyle w:val="TableGrid"/>
        <w:tblW w:w="12266" w:type="dxa"/>
        <w:tblLook w:val="04A0" w:firstRow="1" w:lastRow="0" w:firstColumn="1" w:lastColumn="0" w:noHBand="0" w:noVBand="1"/>
      </w:tblPr>
      <w:tblGrid>
        <w:gridCol w:w="1924"/>
        <w:gridCol w:w="6876"/>
        <w:gridCol w:w="1927"/>
        <w:gridCol w:w="1539"/>
      </w:tblGrid>
      <w:tr w:rsidR="00132176" w14:paraId="0E6FB6C1" w14:textId="77777777" w:rsidTr="00132176">
        <w:trPr>
          <w:trHeight w:val="740"/>
        </w:trPr>
        <w:tc>
          <w:tcPr>
            <w:tcW w:w="1924" w:type="dxa"/>
          </w:tcPr>
          <w:p w14:paraId="3C8A64A8" w14:textId="6A69E592" w:rsidR="00390CA2" w:rsidRPr="00390CA2" w:rsidRDefault="00390CA2" w:rsidP="002A03E3">
            <w:pPr>
              <w:rPr>
                <w:sz w:val="28"/>
              </w:rPr>
            </w:pPr>
            <w:r w:rsidRPr="00390CA2">
              <w:rPr>
                <w:sz w:val="28"/>
              </w:rPr>
              <w:t>Transition Area</w:t>
            </w:r>
          </w:p>
        </w:tc>
        <w:tc>
          <w:tcPr>
            <w:tcW w:w="6876" w:type="dxa"/>
          </w:tcPr>
          <w:p w14:paraId="24444DD6" w14:textId="7B991263" w:rsidR="00390CA2" w:rsidRPr="00390CA2" w:rsidRDefault="00390CA2" w:rsidP="002A03E3">
            <w:pPr>
              <w:rPr>
                <w:sz w:val="28"/>
              </w:rPr>
            </w:pPr>
            <w:r w:rsidRPr="00390CA2">
              <w:rPr>
                <w:sz w:val="28"/>
              </w:rPr>
              <w:t>Transition Service</w:t>
            </w:r>
          </w:p>
        </w:tc>
        <w:tc>
          <w:tcPr>
            <w:tcW w:w="1927" w:type="dxa"/>
          </w:tcPr>
          <w:p w14:paraId="3A6365F0" w14:textId="2C802610" w:rsidR="00390CA2" w:rsidRPr="00390CA2" w:rsidRDefault="00390CA2" w:rsidP="002A03E3">
            <w:pPr>
              <w:rPr>
                <w:sz w:val="28"/>
              </w:rPr>
            </w:pPr>
            <w:r w:rsidRPr="00390CA2">
              <w:rPr>
                <w:sz w:val="28"/>
              </w:rPr>
              <w:t>Person/Agency</w:t>
            </w:r>
          </w:p>
          <w:p w14:paraId="6B6AC52F" w14:textId="4E1DA737" w:rsidR="00390CA2" w:rsidRPr="00390CA2" w:rsidRDefault="00390CA2" w:rsidP="002A03E3">
            <w:pPr>
              <w:rPr>
                <w:sz w:val="28"/>
              </w:rPr>
            </w:pPr>
            <w:r w:rsidRPr="00390CA2">
              <w:rPr>
                <w:sz w:val="28"/>
              </w:rPr>
              <w:t>Responsible</w:t>
            </w:r>
          </w:p>
        </w:tc>
        <w:tc>
          <w:tcPr>
            <w:tcW w:w="1539" w:type="dxa"/>
          </w:tcPr>
          <w:p w14:paraId="45A9577F" w14:textId="306D1052" w:rsidR="00390CA2" w:rsidRDefault="00390CA2" w:rsidP="002A03E3">
            <w:pPr>
              <w:rPr>
                <w:sz w:val="28"/>
              </w:rPr>
            </w:pPr>
            <w:r>
              <w:rPr>
                <w:sz w:val="28"/>
              </w:rPr>
              <w:t>Anticipated Completion</w:t>
            </w:r>
          </w:p>
          <w:p w14:paraId="7A1B8FFC" w14:textId="4E8620AD" w:rsidR="00390CA2" w:rsidRPr="00390CA2" w:rsidRDefault="00390CA2" w:rsidP="002A03E3">
            <w:pPr>
              <w:rPr>
                <w:sz w:val="28"/>
              </w:rPr>
            </w:pPr>
            <w:r>
              <w:rPr>
                <w:sz w:val="28"/>
              </w:rPr>
              <w:t>Date</w:t>
            </w:r>
          </w:p>
        </w:tc>
      </w:tr>
      <w:tr w:rsidR="00132176" w14:paraId="1EAAD00F" w14:textId="77777777" w:rsidTr="00132176">
        <w:trPr>
          <w:trHeight w:val="1500"/>
        </w:trPr>
        <w:tc>
          <w:tcPr>
            <w:tcW w:w="1924" w:type="dxa"/>
          </w:tcPr>
          <w:p w14:paraId="6EC2B57F" w14:textId="0AA0650B" w:rsidR="00390CA2" w:rsidRDefault="00390CA2" w:rsidP="002A03E3">
            <w:pPr>
              <w:rPr>
                <w:sz w:val="28"/>
                <w:szCs w:val="28"/>
              </w:rPr>
            </w:pPr>
            <w:r>
              <w:rPr>
                <w:sz w:val="28"/>
                <w:szCs w:val="28"/>
              </w:rPr>
              <w:t>Education</w:t>
            </w:r>
          </w:p>
        </w:tc>
        <w:tc>
          <w:tcPr>
            <w:tcW w:w="6876" w:type="dxa"/>
          </w:tcPr>
          <w:p w14:paraId="3EB9A97F" w14:textId="77777777" w:rsidR="00390CA2" w:rsidRDefault="00390CA2" w:rsidP="002A03E3">
            <w:pPr>
              <w:rPr>
                <w:sz w:val="28"/>
                <w:szCs w:val="28"/>
              </w:rPr>
            </w:pPr>
          </w:p>
        </w:tc>
        <w:tc>
          <w:tcPr>
            <w:tcW w:w="1927" w:type="dxa"/>
          </w:tcPr>
          <w:p w14:paraId="73A83763" w14:textId="77777777" w:rsidR="00390CA2" w:rsidRDefault="00390CA2" w:rsidP="002A03E3">
            <w:pPr>
              <w:rPr>
                <w:sz w:val="28"/>
                <w:szCs w:val="28"/>
              </w:rPr>
            </w:pPr>
          </w:p>
        </w:tc>
        <w:tc>
          <w:tcPr>
            <w:tcW w:w="1539" w:type="dxa"/>
          </w:tcPr>
          <w:p w14:paraId="1761D165" w14:textId="77777777" w:rsidR="00390CA2" w:rsidRDefault="00390CA2" w:rsidP="002A03E3">
            <w:pPr>
              <w:rPr>
                <w:sz w:val="28"/>
                <w:szCs w:val="28"/>
              </w:rPr>
            </w:pPr>
          </w:p>
        </w:tc>
      </w:tr>
      <w:tr w:rsidR="00132176" w14:paraId="5FB52BCB" w14:textId="77777777" w:rsidTr="00132176">
        <w:trPr>
          <w:trHeight w:val="1418"/>
        </w:trPr>
        <w:tc>
          <w:tcPr>
            <w:tcW w:w="1924" w:type="dxa"/>
          </w:tcPr>
          <w:p w14:paraId="19FC840D" w14:textId="46510274" w:rsidR="00390CA2" w:rsidRDefault="00390CA2" w:rsidP="002A03E3">
            <w:pPr>
              <w:rPr>
                <w:sz w:val="28"/>
                <w:szCs w:val="28"/>
              </w:rPr>
            </w:pPr>
            <w:r>
              <w:rPr>
                <w:sz w:val="28"/>
                <w:szCs w:val="28"/>
              </w:rPr>
              <w:t>Employment</w:t>
            </w:r>
          </w:p>
        </w:tc>
        <w:tc>
          <w:tcPr>
            <w:tcW w:w="6876" w:type="dxa"/>
          </w:tcPr>
          <w:p w14:paraId="0762ADD5" w14:textId="77777777" w:rsidR="00390CA2" w:rsidRDefault="00390CA2" w:rsidP="002A03E3">
            <w:pPr>
              <w:rPr>
                <w:sz w:val="28"/>
                <w:szCs w:val="28"/>
              </w:rPr>
            </w:pPr>
          </w:p>
        </w:tc>
        <w:tc>
          <w:tcPr>
            <w:tcW w:w="1927" w:type="dxa"/>
          </w:tcPr>
          <w:p w14:paraId="6FB38650" w14:textId="77777777" w:rsidR="00390CA2" w:rsidRDefault="00390CA2" w:rsidP="002A03E3">
            <w:pPr>
              <w:rPr>
                <w:sz w:val="28"/>
                <w:szCs w:val="28"/>
              </w:rPr>
            </w:pPr>
          </w:p>
        </w:tc>
        <w:tc>
          <w:tcPr>
            <w:tcW w:w="1539" w:type="dxa"/>
          </w:tcPr>
          <w:p w14:paraId="5534A545" w14:textId="77777777" w:rsidR="00390CA2" w:rsidRDefault="00390CA2" w:rsidP="002A03E3">
            <w:pPr>
              <w:rPr>
                <w:sz w:val="28"/>
                <w:szCs w:val="28"/>
              </w:rPr>
            </w:pPr>
          </w:p>
        </w:tc>
      </w:tr>
      <w:tr w:rsidR="00132176" w14:paraId="455D3870" w14:textId="77777777" w:rsidTr="00132176">
        <w:trPr>
          <w:trHeight w:val="1753"/>
        </w:trPr>
        <w:tc>
          <w:tcPr>
            <w:tcW w:w="1924" w:type="dxa"/>
          </w:tcPr>
          <w:p w14:paraId="445E01E2" w14:textId="2CD80378" w:rsidR="00390CA2" w:rsidRDefault="00390CA2" w:rsidP="002A03E3">
            <w:pPr>
              <w:rPr>
                <w:sz w:val="28"/>
                <w:szCs w:val="28"/>
              </w:rPr>
            </w:pPr>
            <w:r>
              <w:rPr>
                <w:sz w:val="28"/>
                <w:szCs w:val="28"/>
              </w:rPr>
              <w:t>Community Living</w:t>
            </w:r>
          </w:p>
        </w:tc>
        <w:tc>
          <w:tcPr>
            <w:tcW w:w="6876" w:type="dxa"/>
          </w:tcPr>
          <w:p w14:paraId="657B0D98" w14:textId="77777777" w:rsidR="00390CA2" w:rsidRDefault="00390CA2" w:rsidP="002A03E3">
            <w:pPr>
              <w:rPr>
                <w:sz w:val="28"/>
                <w:szCs w:val="28"/>
              </w:rPr>
            </w:pPr>
          </w:p>
        </w:tc>
        <w:tc>
          <w:tcPr>
            <w:tcW w:w="1927" w:type="dxa"/>
          </w:tcPr>
          <w:p w14:paraId="3CC57FE6" w14:textId="77777777" w:rsidR="00390CA2" w:rsidRDefault="00390CA2" w:rsidP="002A03E3">
            <w:pPr>
              <w:rPr>
                <w:sz w:val="28"/>
                <w:szCs w:val="28"/>
              </w:rPr>
            </w:pPr>
          </w:p>
        </w:tc>
        <w:tc>
          <w:tcPr>
            <w:tcW w:w="1539" w:type="dxa"/>
          </w:tcPr>
          <w:p w14:paraId="7FC861CF" w14:textId="77777777" w:rsidR="00390CA2" w:rsidRDefault="00390CA2" w:rsidP="002A03E3">
            <w:pPr>
              <w:rPr>
                <w:sz w:val="28"/>
                <w:szCs w:val="28"/>
              </w:rPr>
            </w:pPr>
          </w:p>
        </w:tc>
      </w:tr>
      <w:tr w:rsidR="00132176" w14:paraId="4A98FE8B" w14:textId="77777777" w:rsidTr="00132176">
        <w:trPr>
          <w:trHeight w:val="1418"/>
        </w:trPr>
        <w:tc>
          <w:tcPr>
            <w:tcW w:w="1924" w:type="dxa"/>
          </w:tcPr>
          <w:p w14:paraId="244AEC71" w14:textId="5056D3A7" w:rsidR="00390CA2" w:rsidRDefault="00390CA2" w:rsidP="002A03E3">
            <w:pPr>
              <w:rPr>
                <w:sz w:val="28"/>
                <w:szCs w:val="28"/>
              </w:rPr>
            </w:pPr>
            <w:r>
              <w:rPr>
                <w:sz w:val="28"/>
                <w:szCs w:val="28"/>
              </w:rPr>
              <w:t>“Customized”</w:t>
            </w:r>
          </w:p>
        </w:tc>
        <w:tc>
          <w:tcPr>
            <w:tcW w:w="6876" w:type="dxa"/>
          </w:tcPr>
          <w:p w14:paraId="695D7707" w14:textId="77777777" w:rsidR="00390CA2" w:rsidRDefault="00390CA2" w:rsidP="002A03E3">
            <w:pPr>
              <w:rPr>
                <w:sz w:val="28"/>
                <w:szCs w:val="28"/>
              </w:rPr>
            </w:pPr>
          </w:p>
        </w:tc>
        <w:tc>
          <w:tcPr>
            <w:tcW w:w="1927" w:type="dxa"/>
          </w:tcPr>
          <w:p w14:paraId="41AC286D" w14:textId="77777777" w:rsidR="00390CA2" w:rsidRDefault="00390CA2" w:rsidP="002A03E3">
            <w:pPr>
              <w:rPr>
                <w:sz w:val="28"/>
                <w:szCs w:val="28"/>
              </w:rPr>
            </w:pPr>
          </w:p>
        </w:tc>
        <w:tc>
          <w:tcPr>
            <w:tcW w:w="1539" w:type="dxa"/>
          </w:tcPr>
          <w:p w14:paraId="0497B21F" w14:textId="77777777" w:rsidR="00390CA2" w:rsidRDefault="00390CA2" w:rsidP="002A03E3">
            <w:pPr>
              <w:rPr>
                <w:sz w:val="28"/>
                <w:szCs w:val="28"/>
              </w:rPr>
            </w:pPr>
          </w:p>
        </w:tc>
      </w:tr>
    </w:tbl>
    <w:p w14:paraId="2ABCBB5C" w14:textId="40A26E9B" w:rsidR="00BA62AA" w:rsidRPr="00132176" w:rsidRDefault="00987887">
      <w:pPr>
        <w:rPr>
          <w:sz w:val="26"/>
          <w:szCs w:val="26"/>
        </w:rPr>
      </w:pPr>
      <w:r w:rsidRPr="00132176">
        <w:rPr>
          <w:sz w:val="26"/>
          <w:szCs w:val="26"/>
        </w:rPr>
        <w:t>*Remember to Create Consent for Release of Information to DHS</w:t>
      </w:r>
      <w:r w:rsidR="004B0F31" w:rsidRPr="00132176">
        <w:rPr>
          <w:sz w:val="26"/>
          <w:szCs w:val="26"/>
        </w:rPr>
        <w:t>/Vocational Rehab</w:t>
      </w:r>
      <w:r w:rsidR="00132176">
        <w:rPr>
          <w:sz w:val="26"/>
          <w:szCs w:val="26"/>
        </w:rPr>
        <w:t xml:space="preserve"> (</w:t>
      </w:r>
      <w:r w:rsidR="00132176" w:rsidRPr="00132176">
        <w:rPr>
          <w:sz w:val="26"/>
          <w:szCs w:val="26"/>
        </w:rPr>
        <w:t>bottom of transition plan page)</w:t>
      </w:r>
      <w:r w:rsidR="00132176">
        <w:rPr>
          <w:sz w:val="26"/>
          <w:szCs w:val="26"/>
        </w:rPr>
        <w:t>.</w:t>
      </w:r>
    </w:p>
    <w:p w14:paraId="014B0C97" w14:textId="4A8FE2C9" w:rsidR="004B0F31" w:rsidRPr="00132176" w:rsidRDefault="004B0F31">
      <w:pPr>
        <w:rPr>
          <w:sz w:val="26"/>
          <w:szCs w:val="26"/>
        </w:rPr>
      </w:pPr>
      <w:r w:rsidRPr="00132176">
        <w:rPr>
          <w:sz w:val="26"/>
          <w:szCs w:val="26"/>
        </w:rPr>
        <w:t>**</w:t>
      </w:r>
      <w:r w:rsidR="00132176">
        <w:rPr>
          <w:sz w:val="26"/>
          <w:szCs w:val="26"/>
        </w:rPr>
        <w:t>After c</w:t>
      </w:r>
      <w:r w:rsidRPr="00132176">
        <w:rPr>
          <w:sz w:val="26"/>
          <w:szCs w:val="26"/>
        </w:rPr>
        <w:t>onsent, create the “Vocational Rehab Referral Letter”</w:t>
      </w:r>
      <w:r w:rsidR="00132176">
        <w:rPr>
          <w:sz w:val="26"/>
          <w:szCs w:val="26"/>
        </w:rPr>
        <w:t xml:space="preserve"> under the </w:t>
      </w:r>
      <w:r w:rsidR="00132176" w:rsidRPr="00132176">
        <w:rPr>
          <w:sz w:val="26"/>
          <w:szCs w:val="26"/>
          <w:u w:val="single"/>
        </w:rPr>
        <w:t>Document Tab</w:t>
      </w:r>
      <w:r w:rsidR="00132176">
        <w:rPr>
          <w:sz w:val="26"/>
          <w:szCs w:val="26"/>
        </w:rPr>
        <w:t xml:space="preserve"> within blue line at top of page.</w:t>
      </w:r>
    </w:p>
    <w:p w14:paraId="08B25146" w14:textId="77777777" w:rsidR="004B0F31" w:rsidRPr="00FD1D7D" w:rsidRDefault="004B0F31">
      <w:pPr>
        <w:rPr>
          <w:sz w:val="28"/>
          <w:szCs w:val="28"/>
        </w:rPr>
      </w:pPr>
    </w:p>
    <w:sectPr w:rsidR="004B0F31" w:rsidRPr="00FD1D7D" w:rsidSect="00145C5B">
      <w:headerReference w:type="even" r:id="rId7"/>
      <w:headerReference w:type="default" r:id="rId8"/>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5B1288" w14:textId="77777777" w:rsidR="00381733" w:rsidRDefault="00381733" w:rsidP="0076502C">
      <w:r>
        <w:separator/>
      </w:r>
    </w:p>
  </w:endnote>
  <w:endnote w:type="continuationSeparator" w:id="0">
    <w:p w14:paraId="032085CC" w14:textId="77777777" w:rsidR="00381733" w:rsidRDefault="00381733" w:rsidP="007650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D729BF" w14:textId="77777777" w:rsidR="00381733" w:rsidRDefault="00381733" w:rsidP="0076502C">
      <w:r>
        <w:separator/>
      </w:r>
    </w:p>
  </w:footnote>
  <w:footnote w:type="continuationSeparator" w:id="0">
    <w:p w14:paraId="6B4DC8DF" w14:textId="77777777" w:rsidR="00381733" w:rsidRDefault="00381733" w:rsidP="0076502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705518" w14:textId="77777777" w:rsidR="0076502C" w:rsidRDefault="0076502C" w:rsidP="004A3535">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8CBFE5C" w14:textId="77777777" w:rsidR="0076502C" w:rsidRDefault="0076502C" w:rsidP="0076502C">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7D43AC" w14:textId="77777777" w:rsidR="0076502C" w:rsidRDefault="0076502C" w:rsidP="004A3535">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81733">
      <w:rPr>
        <w:rStyle w:val="PageNumber"/>
        <w:noProof/>
      </w:rPr>
      <w:t>1</w:t>
    </w:r>
    <w:r>
      <w:rPr>
        <w:rStyle w:val="PageNumber"/>
      </w:rPr>
      <w:fldChar w:fldCharType="end"/>
    </w:r>
  </w:p>
  <w:p w14:paraId="69D7E157" w14:textId="29FD86E7" w:rsidR="0076502C" w:rsidRDefault="00F035AA" w:rsidP="0076502C">
    <w:pPr>
      <w:pStyle w:val="Header"/>
      <w:ind w:right="360"/>
    </w:pPr>
    <w:r>
      <w:t>Transition Planning Worksheet</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715A81"/>
    <w:multiLevelType w:val="hybridMultilevel"/>
    <w:tmpl w:val="BBAC4638"/>
    <w:lvl w:ilvl="0" w:tplc="37F643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3B52118"/>
    <w:multiLevelType w:val="hybridMultilevel"/>
    <w:tmpl w:val="BBAC4638"/>
    <w:lvl w:ilvl="0" w:tplc="37F643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E1D7994"/>
    <w:multiLevelType w:val="hybridMultilevel"/>
    <w:tmpl w:val="BBAC4638"/>
    <w:lvl w:ilvl="0" w:tplc="37F643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83A6F28"/>
    <w:multiLevelType w:val="hybridMultilevel"/>
    <w:tmpl w:val="BBAC4638"/>
    <w:lvl w:ilvl="0" w:tplc="37F643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hideSpellingErrors/>
  <w:hideGrammaticalErrors/>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62AA"/>
    <w:rsid w:val="000369F4"/>
    <w:rsid w:val="00066348"/>
    <w:rsid w:val="0006641B"/>
    <w:rsid w:val="00071CE0"/>
    <w:rsid w:val="00132176"/>
    <w:rsid w:val="00145C5B"/>
    <w:rsid w:val="001727EA"/>
    <w:rsid w:val="001B0E38"/>
    <w:rsid w:val="001C6D32"/>
    <w:rsid w:val="002A03E3"/>
    <w:rsid w:val="002E495A"/>
    <w:rsid w:val="00381733"/>
    <w:rsid w:val="00390CA2"/>
    <w:rsid w:val="003B0814"/>
    <w:rsid w:val="003D39F2"/>
    <w:rsid w:val="004B0F31"/>
    <w:rsid w:val="004D2E2B"/>
    <w:rsid w:val="0050254D"/>
    <w:rsid w:val="005C5A3C"/>
    <w:rsid w:val="00617B73"/>
    <w:rsid w:val="00694E38"/>
    <w:rsid w:val="006C4A4D"/>
    <w:rsid w:val="00712F75"/>
    <w:rsid w:val="00724AFD"/>
    <w:rsid w:val="00742AE8"/>
    <w:rsid w:val="0076502C"/>
    <w:rsid w:val="008D3E2C"/>
    <w:rsid w:val="008E2B66"/>
    <w:rsid w:val="009228C2"/>
    <w:rsid w:val="00923411"/>
    <w:rsid w:val="00987887"/>
    <w:rsid w:val="009B5D39"/>
    <w:rsid w:val="00A11D57"/>
    <w:rsid w:val="00A250B7"/>
    <w:rsid w:val="00A76BBD"/>
    <w:rsid w:val="00AA4B4C"/>
    <w:rsid w:val="00AB7625"/>
    <w:rsid w:val="00B6291E"/>
    <w:rsid w:val="00B745B6"/>
    <w:rsid w:val="00B96490"/>
    <w:rsid w:val="00BA62AA"/>
    <w:rsid w:val="00C22D48"/>
    <w:rsid w:val="00C34336"/>
    <w:rsid w:val="00D22FFB"/>
    <w:rsid w:val="00D23704"/>
    <w:rsid w:val="00D26A03"/>
    <w:rsid w:val="00D83925"/>
    <w:rsid w:val="00DB4FE5"/>
    <w:rsid w:val="00DD4F2C"/>
    <w:rsid w:val="00DF754A"/>
    <w:rsid w:val="00E24EDB"/>
    <w:rsid w:val="00E536A7"/>
    <w:rsid w:val="00E83571"/>
    <w:rsid w:val="00EA3837"/>
    <w:rsid w:val="00F035AA"/>
    <w:rsid w:val="00F70FA2"/>
    <w:rsid w:val="00F95DC8"/>
    <w:rsid w:val="00FD1D7D"/>
    <w:rsid w:val="00FD74CB"/>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0C9F3"/>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heme="minorHAnsi" w:hAnsi="Times"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62AA"/>
    <w:pPr>
      <w:ind w:left="720"/>
      <w:contextualSpacing/>
    </w:pPr>
  </w:style>
  <w:style w:type="paragraph" w:styleId="Header">
    <w:name w:val="header"/>
    <w:basedOn w:val="Normal"/>
    <w:link w:val="HeaderChar"/>
    <w:uiPriority w:val="99"/>
    <w:unhideWhenUsed/>
    <w:rsid w:val="0076502C"/>
    <w:pPr>
      <w:tabs>
        <w:tab w:val="center" w:pos="4680"/>
        <w:tab w:val="right" w:pos="9360"/>
      </w:tabs>
    </w:pPr>
  </w:style>
  <w:style w:type="character" w:customStyle="1" w:styleId="HeaderChar">
    <w:name w:val="Header Char"/>
    <w:basedOn w:val="DefaultParagraphFont"/>
    <w:link w:val="Header"/>
    <w:uiPriority w:val="99"/>
    <w:rsid w:val="0076502C"/>
  </w:style>
  <w:style w:type="paragraph" w:styleId="Footer">
    <w:name w:val="footer"/>
    <w:basedOn w:val="Normal"/>
    <w:link w:val="FooterChar"/>
    <w:uiPriority w:val="99"/>
    <w:unhideWhenUsed/>
    <w:rsid w:val="0076502C"/>
    <w:pPr>
      <w:tabs>
        <w:tab w:val="center" w:pos="4680"/>
        <w:tab w:val="right" w:pos="9360"/>
      </w:tabs>
    </w:pPr>
  </w:style>
  <w:style w:type="character" w:customStyle="1" w:styleId="FooterChar">
    <w:name w:val="Footer Char"/>
    <w:basedOn w:val="DefaultParagraphFont"/>
    <w:link w:val="Footer"/>
    <w:uiPriority w:val="99"/>
    <w:rsid w:val="0076502C"/>
  </w:style>
  <w:style w:type="character" w:styleId="PageNumber">
    <w:name w:val="page number"/>
    <w:basedOn w:val="DefaultParagraphFont"/>
    <w:uiPriority w:val="99"/>
    <w:semiHidden/>
    <w:unhideWhenUsed/>
    <w:rsid w:val="0076502C"/>
  </w:style>
  <w:style w:type="table" w:styleId="TableGrid">
    <w:name w:val="Table Grid"/>
    <w:basedOn w:val="TableNormal"/>
    <w:uiPriority w:val="39"/>
    <w:rsid w:val="00145C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347</Words>
  <Characters>1978</Characters>
  <Application>Microsoft Macintosh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Deardorff, Malarie</dc:creator>
  <cp:keywords/>
  <dc:description/>
  <cp:lastModifiedBy>Lingo, Mindy E.</cp:lastModifiedBy>
  <cp:revision>2</cp:revision>
  <cp:lastPrinted>2017-01-25T16:22:00Z</cp:lastPrinted>
  <dcterms:created xsi:type="dcterms:W3CDTF">2017-09-21T16:11:00Z</dcterms:created>
  <dcterms:modified xsi:type="dcterms:W3CDTF">2017-09-21T16:11:00Z</dcterms:modified>
</cp:coreProperties>
</file>