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018EDFCE">
            <wp:extent cx="4000500" cy="95250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518D411D" w:rsidR="001A7074" w:rsidRDefault="000A3156" w:rsidP="00AD25DB">
      <w:r>
        <w:t>Feb. 12</w:t>
      </w:r>
      <w:r w:rsidR="009274F3">
        <w:t>,</w:t>
      </w:r>
      <w:r w:rsidR="00823A37">
        <w:t xml:space="preserve"> 2019</w:t>
      </w:r>
      <w:r w:rsidR="00B9463C">
        <w:br/>
      </w:r>
      <w:r w:rsidR="006E397C">
        <w:t>Meeting Minutes</w:t>
      </w:r>
      <w:r w:rsidR="00B9463C">
        <w:br/>
      </w:r>
      <w:r w:rsidR="009545A7">
        <w:t xml:space="preserve">Meeting Type: </w:t>
      </w:r>
      <w:r w:rsidR="00D91498">
        <w:t>Regular</w:t>
      </w:r>
    </w:p>
    <w:p w14:paraId="2E2214F9" w14:textId="4B84793B" w:rsidR="00823A37" w:rsidRDefault="00622568" w:rsidP="00AD25DB">
      <w:r>
        <w:rPr>
          <w:b/>
          <w:u w:val="single"/>
        </w:rPr>
        <w:t>Call to Order:</w:t>
      </w:r>
      <w:r>
        <w:t xml:space="preserve"> </w:t>
      </w:r>
      <w:r w:rsidR="006E397C">
        <w:t xml:space="preserve">Completed by </w:t>
      </w:r>
      <w:r w:rsidR="000A3156">
        <w:t>Monica Burke</w:t>
      </w:r>
      <w:r w:rsidR="000B6C94">
        <w:t xml:space="preserve"> at 8:</w:t>
      </w:r>
      <w:r w:rsidR="00D91498">
        <w:t>3</w:t>
      </w:r>
      <w:r w:rsidR="002464E0">
        <w:t>5</w:t>
      </w:r>
      <w:r w:rsidR="0062661D">
        <w:t xml:space="preserve"> </w:t>
      </w:r>
      <w:r w:rsidR="000B6C94">
        <w:t>am</w:t>
      </w:r>
      <w:r w:rsidR="009545A7">
        <w:br/>
      </w:r>
      <w:r w:rsidR="00823A37" w:rsidRPr="00823A37">
        <w:rPr>
          <w:b/>
          <w:u w:val="single"/>
        </w:rPr>
        <w:t>Attendees</w:t>
      </w:r>
      <w:r w:rsidR="00823A37">
        <w:t xml:space="preserve">: </w:t>
      </w:r>
      <w:r w:rsidR="00823A37" w:rsidRPr="000A3156">
        <w:t xml:space="preserve">Mitch Braden, </w:t>
      </w:r>
      <w:proofErr w:type="spellStart"/>
      <w:r w:rsidR="00823A37" w:rsidRPr="000A3156">
        <w:t>Khanh</w:t>
      </w:r>
      <w:proofErr w:type="spellEnd"/>
      <w:r w:rsidR="00823A37" w:rsidRPr="000A3156">
        <w:t xml:space="preserve"> Luong, Lisa </w:t>
      </w:r>
      <w:proofErr w:type="spellStart"/>
      <w:r w:rsidR="00823A37" w:rsidRPr="000A3156">
        <w:t>Eshenour</w:t>
      </w:r>
      <w:proofErr w:type="spellEnd"/>
      <w:r w:rsidR="00823A37" w:rsidRPr="000A3156">
        <w:t>, Susie Elliott, Juli Mize, September Boles, Brittany Cole, Angie Childers</w:t>
      </w:r>
      <w:r w:rsidR="000A3156" w:rsidRPr="000A3156">
        <w:t xml:space="preserve">, Laura Kent, Monica Burke, Jennifer Lee, Tandy Gourd, Alyssa </w:t>
      </w:r>
      <w:proofErr w:type="spellStart"/>
      <w:r w:rsidR="000A3156" w:rsidRPr="000A3156">
        <w:t>Migdalski</w:t>
      </w:r>
      <w:proofErr w:type="spellEnd"/>
      <w:r w:rsidR="000A3156" w:rsidRPr="000A3156">
        <w:t xml:space="preserve">, Beth </w:t>
      </w:r>
      <w:proofErr w:type="spellStart"/>
      <w:r w:rsidR="000A3156" w:rsidRPr="000A3156">
        <w:t>Sullins</w:t>
      </w:r>
      <w:proofErr w:type="spellEnd"/>
      <w:r w:rsidR="000A3156" w:rsidRPr="000A3156">
        <w:t>, Vicki Ford</w:t>
      </w:r>
    </w:p>
    <w:p w14:paraId="08A11EE1" w14:textId="78DF6F25" w:rsidR="007011F3" w:rsidRPr="007011F3" w:rsidRDefault="002F43E3" w:rsidP="007011F3">
      <w:r w:rsidRPr="00DF5F79">
        <w:t>Quorum</w:t>
      </w:r>
      <w:r w:rsidR="00F13888" w:rsidRPr="00DF5F79">
        <w:t xml:space="preserve"> confirmed</w:t>
      </w:r>
    </w:p>
    <w:p w14:paraId="0951E2DB" w14:textId="6C1DEDC5" w:rsidR="000A3156" w:rsidRPr="002464E0" w:rsidRDefault="000A3156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</w:rPr>
      </w:pPr>
      <w:r w:rsidRPr="002464E0">
        <w:rPr>
          <w:rFonts w:eastAsia="Times New Roman" w:cs="Times New Roman"/>
          <w:b/>
          <w:u w:val="single"/>
        </w:rPr>
        <w:t>Staff Research Lightning Talks</w:t>
      </w:r>
      <w:r w:rsidR="002464E0" w:rsidRPr="002464E0">
        <w:rPr>
          <w:rFonts w:eastAsia="Times New Roman" w:cs="Times New Roman"/>
          <w:b/>
        </w:rPr>
        <w:t xml:space="preserve">—Alyssa </w:t>
      </w:r>
      <w:proofErr w:type="spellStart"/>
      <w:r w:rsidR="002464E0" w:rsidRPr="002464E0">
        <w:rPr>
          <w:rFonts w:eastAsia="Times New Roman" w:cs="Times New Roman"/>
          <w:b/>
        </w:rPr>
        <w:t>Migdalski</w:t>
      </w:r>
      <w:proofErr w:type="spellEnd"/>
      <w:r w:rsidR="002464E0" w:rsidRPr="002464E0">
        <w:rPr>
          <w:rFonts w:eastAsia="Times New Roman" w:cs="Times New Roman"/>
          <w:b/>
        </w:rPr>
        <w:t>, Schusterman Library</w:t>
      </w:r>
    </w:p>
    <w:p w14:paraId="79FA9055" w14:textId="77777777" w:rsidR="000A3156" w:rsidRDefault="000A3156" w:rsidP="000A3156">
      <w:pPr>
        <w:spacing w:after="0" w:line="240" w:lineRule="auto"/>
        <w:ind w:left="990"/>
        <w:contextualSpacing/>
        <w:rPr>
          <w:rFonts w:eastAsia="Times New Roman" w:cs="Times New Roman"/>
          <w:b/>
          <w:u w:val="single"/>
        </w:rPr>
      </w:pPr>
    </w:p>
    <w:p w14:paraId="37B55E39" w14:textId="519DC2E6" w:rsidR="000A3156" w:rsidRPr="000A3156" w:rsidRDefault="000A3156" w:rsidP="000A3156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0A3156">
        <w:rPr>
          <w:rFonts w:eastAsia="Times New Roman" w:cs="Times New Roman"/>
        </w:rPr>
        <w:t>Student and Staff Talks for OU-Tulsa Research Week</w:t>
      </w:r>
    </w:p>
    <w:p w14:paraId="2C4AD7C2" w14:textId="18E3AE7E" w:rsidR="000A3156" w:rsidRPr="000A3156" w:rsidRDefault="000A3156" w:rsidP="000A3156">
      <w:pPr>
        <w:spacing w:after="0" w:line="240" w:lineRule="auto"/>
        <w:ind w:left="1440"/>
        <w:contextualSpacing/>
        <w:rPr>
          <w:rFonts w:eastAsia="Times New Roman" w:cs="Times New Roman"/>
        </w:rPr>
      </w:pPr>
      <w:r w:rsidRPr="000A3156">
        <w:rPr>
          <w:rFonts w:eastAsia="Times New Roman" w:cs="Times New Roman"/>
        </w:rPr>
        <w:t>Student: Tues., April 2, 4-5 PM, Schusterman Library</w:t>
      </w:r>
    </w:p>
    <w:p w14:paraId="71A9E70B" w14:textId="754F098B" w:rsidR="000A3156" w:rsidRPr="000A3156" w:rsidRDefault="000A3156" w:rsidP="000A3156">
      <w:pPr>
        <w:spacing w:after="0" w:line="240" w:lineRule="auto"/>
        <w:ind w:left="1440"/>
        <w:contextualSpacing/>
        <w:rPr>
          <w:rFonts w:eastAsia="Times New Roman" w:cs="Times New Roman"/>
        </w:rPr>
      </w:pPr>
      <w:r w:rsidRPr="000A3156">
        <w:rPr>
          <w:rFonts w:eastAsia="Times New Roman" w:cs="Times New Roman"/>
        </w:rPr>
        <w:t>Staff: Fri., April 5, 12-1 PM, Schusterman Library</w:t>
      </w:r>
    </w:p>
    <w:p w14:paraId="742E0DB5" w14:textId="75BCBCA4" w:rsidR="000A3156" w:rsidRPr="000A3156" w:rsidRDefault="000A3156" w:rsidP="000A3156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0A3156">
        <w:rPr>
          <w:rFonts w:eastAsia="Times New Roman" w:cs="Times New Roman"/>
        </w:rPr>
        <w:t>Lightning Talks will have 5 minutes each and be limited to 5 slides</w:t>
      </w:r>
    </w:p>
    <w:p w14:paraId="649DC9E6" w14:textId="1C35E77D" w:rsidR="000A3156" w:rsidRDefault="000A3156" w:rsidP="000A3156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0A3156">
        <w:rPr>
          <w:rFonts w:eastAsia="Times New Roman" w:cs="Times New Roman"/>
        </w:rPr>
        <w:t xml:space="preserve">Submit your proposal (no more than 250 words) about your research online at bit.ly/SquadLightning2019 by March 8. </w:t>
      </w:r>
    </w:p>
    <w:p w14:paraId="5AFE7A1B" w14:textId="77777777" w:rsidR="002464E0" w:rsidRDefault="002464E0" w:rsidP="002464E0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08602B13" w14:textId="7B65ECE9" w:rsidR="002464E0" w:rsidRDefault="002464E0" w:rsidP="002464E0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2464E0">
        <w:rPr>
          <w:rFonts w:eastAsia="Times New Roman" w:cs="Times New Roman"/>
          <w:b/>
          <w:u w:val="single"/>
        </w:rPr>
        <w:t>Police Advisory Council</w:t>
      </w:r>
    </w:p>
    <w:p w14:paraId="103E9E3C" w14:textId="77777777" w:rsidR="002464E0" w:rsidRPr="002464E0" w:rsidRDefault="002464E0" w:rsidP="002464E0">
      <w:pPr>
        <w:spacing w:after="0" w:line="240" w:lineRule="auto"/>
        <w:ind w:left="990"/>
        <w:contextualSpacing/>
        <w:rPr>
          <w:rFonts w:eastAsia="Times New Roman" w:cs="Times New Roman"/>
          <w:b/>
          <w:u w:val="single"/>
        </w:rPr>
      </w:pPr>
    </w:p>
    <w:p w14:paraId="57983B39" w14:textId="5BD46F3A" w:rsidR="002464E0" w:rsidRDefault="002464E0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Cycle of Socialization Link: </w:t>
      </w:r>
      <w:hyperlink r:id="rId7" w:history="1">
        <w:r w:rsidRPr="00B1302B">
          <w:rPr>
            <w:rStyle w:val="Hyperlink"/>
            <w:rFonts w:eastAsia="Times New Roman" w:cs="Times New Roman"/>
          </w:rPr>
          <w:t>https://depts.washington.edu/fammed/wp-content/uploads/2018/06/Cycle_ofSocializat</w:t>
        </w:r>
        <w:r w:rsidRPr="00B1302B">
          <w:rPr>
            <w:rStyle w:val="Hyperlink"/>
            <w:rFonts w:eastAsia="Times New Roman" w:cs="Times New Roman"/>
          </w:rPr>
          <w:t>i</w:t>
        </w:r>
        <w:r w:rsidRPr="00B1302B">
          <w:rPr>
            <w:rStyle w:val="Hyperlink"/>
            <w:rFonts w:eastAsia="Times New Roman" w:cs="Times New Roman"/>
          </w:rPr>
          <w:t>onHandout.pdf</w:t>
        </w:r>
      </w:hyperlink>
      <w:r>
        <w:rPr>
          <w:rFonts w:eastAsia="Times New Roman" w:cs="Times New Roman"/>
        </w:rPr>
        <w:t xml:space="preserve"> </w:t>
      </w:r>
    </w:p>
    <w:p w14:paraId="7FBBFD3A" w14:textId="1AF7F62A" w:rsidR="002464E0" w:rsidRDefault="002464E0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2464E0">
        <w:rPr>
          <w:rFonts w:eastAsia="Times New Roman" w:cs="Times New Roman"/>
        </w:rPr>
        <w:t>The Cycle of Socialization helps us understand the way in which we are</w:t>
      </w:r>
      <w:r>
        <w:rPr>
          <w:rFonts w:eastAsia="Times New Roman" w:cs="Times New Roman"/>
        </w:rPr>
        <w:t xml:space="preserve"> </w:t>
      </w:r>
      <w:r w:rsidRPr="002464E0">
        <w:rPr>
          <w:rFonts w:eastAsia="Times New Roman" w:cs="Times New Roman"/>
        </w:rPr>
        <w:t>socialized to play</w:t>
      </w:r>
      <w:r>
        <w:rPr>
          <w:rFonts w:eastAsia="Times New Roman" w:cs="Times New Roman"/>
        </w:rPr>
        <w:t xml:space="preserve"> </w:t>
      </w:r>
      <w:r w:rsidRPr="002464E0">
        <w:rPr>
          <w:rFonts w:eastAsia="Times New Roman" w:cs="Times New Roman"/>
        </w:rPr>
        <w:t>certain roles, how we are affected by issues of</w:t>
      </w:r>
      <w:r>
        <w:rPr>
          <w:rFonts w:eastAsia="Times New Roman" w:cs="Times New Roman"/>
        </w:rPr>
        <w:t xml:space="preserve"> </w:t>
      </w:r>
      <w:r w:rsidRPr="002464E0">
        <w:rPr>
          <w:rFonts w:eastAsia="Times New Roman" w:cs="Times New Roman"/>
        </w:rPr>
        <w:t>oppression, and how we help maintain an oppressive system based upon</w:t>
      </w:r>
      <w:r>
        <w:rPr>
          <w:rFonts w:eastAsia="Times New Roman" w:cs="Times New Roman"/>
        </w:rPr>
        <w:t xml:space="preserve"> </w:t>
      </w:r>
      <w:r w:rsidRPr="002464E0">
        <w:rPr>
          <w:rFonts w:eastAsia="Times New Roman" w:cs="Times New Roman"/>
        </w:rPr>
        <w:t>power.</w:t>
      </w:r>
    </w:p>
    <w:p w14:paraId="35AB73D0" w14:textId="36E1E6EC" w:rsidR="002464E0" w:rsidRDefault="002464E0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Harvard Implicit Bias Test: </w:t>
      </w:r>
      <w:hyperlink r:id="rId8" w:history="1">
        <w:r w:rsidRPr="00B1302B">
          <w:rPr>
            <w:rStyle w:val="Hyperlink"/>
            <w:rFonts w:eastAsia="Times New Roman" w:cs="Times New Roman"/>
          </w:rPr>
          <w:t>https://implicit.harvard</w:t>
        </w:r>
        <w:r w:rsidRPr="00B1302B">
          <w:rPr>
            <w:rStyle w:val="Hyperlink"/>
            <w:rFonts w:eastAsia="Times New Roman" w:cs="Times New Roman"/>
          </w:rPr>
          <w:t>.</w:t>
        </w:r>
        <w:r w:rsidRPr="00B1302B">
          <w:rPr>
            <w:rStyle w:val="Hyperlink"/>
            <w:rFonts w:eastAsia="Times New Roman" w:cs="Times New Roman"/>
          </w:rPr>
          <w:t>edu/implicit/takeatest.html</w:t>
        </w:r>
      </w:hyperlink>
      <w:r>
        <w:rPr>
          <w:rFonts w:eastAsia="Times New Roman" w:cs="Times New Roman"/>
        </w:rPr>
        <w:t xml:space="preserve"> </w:t>
      </w:r>
    </w:p>
    <w:p w14:paraId="1364C713" w14:textId="77777777" w:rsidR="002464E0" w:rsidRPr="002464E0" w:rsidRDefault="002464E0" w:rsidP="002464E0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49889417" w14:textId="4D491360" w:rsidR="002464E0" w:rsidRDefault="002464E0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Employee Benefits Committee</w:t>
      </w:r>
    </w:p>
    <w:p w14:paraId="077930D5" w14:textId="77777777" w:rsidR="002464E0" w:rsidRDefault="002464E0" w:rsidP="002464E0">
      <w:pPr>
        <w:spacing w:after="0" w:line="240" w:lineRule="auto"/>
        <w:ind w:left="990"/>
        <w:contextualSpacing/>
        <w:rPr>
          <w:rFonts w:eastAsia="Times New Roman" w:cs="Times New Roman"/>
          <w:b/>
          <w:u w:val="single"/>
        </w:rPr>
      </w:pPr>
    </w:p>
    <w:p w14:paraId="346E0295" w14:textId="3BE9BDED" w:rsidR="002464E0" w:rsidRPr="00C4253B" w:rsidRDefault="002464E0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4253B">
        <w:rPr>
          <w:rFonts w:eastAsia="Times New Roman" w:cs="Times New Roman"/>
        </w:rPr>
        <w:t>Norman and OUHSC campuses have different benefit plans. Both benefit plans will be combined</w:t>
      </w:r>
      <w:r w:rsidR="00C4253B" w:rsidRPr="00C4253B">
        <w:rPr>
          <w:rFonts w:eastAsia="Times New Roman" w:cs="Times New Roman"/>
        </w:rPr>
        <w:t xml:space="preserve">; a committee </w:t>
      </w:r>
      <w:proofErr w:type="spellStart"/>
      <w:r w:rsidR="00C4253B" w:rsidRPr="00C4253B">
        <w:rPr>
          <w:rFonts w:eastAsia="Times New Roman" w:cs="Times New Roman"/>
        </w:rPr>
        <w:t>iseing</w:t>
      </w:r>
      <w:proofErr w:type="spellEnd"/>
      <w:r w:rsidR="00C4253B" w:rsidRPr="00C4253B">
        <w:rPr>
          <w:rFonts w:eastAsia="Times New Roman" w:cs="Times New Roman"/>
        </w:rPr>
        <w:t xml:space="preserve"> put together to oversee this undertaking. </w:t>
      </w:r>
    </w:p>
    <w:p w14:paraId="1127F375" w14:textId="3EA2E1A2" w:rsidR="00C4253B" w:rsidRPr="00C4253B" w:rsidRDefault="00C4253B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4253B">
        <w:rPr>
          <w:rFonts w:eastAsia="Times New Roman" w:cs="Times New Roman"/>
        </w:rPr>
        <w:t xml:space="preserve">By Fall 2019, there will be a new insurance plan that covers all three campuses. </w:t>
      </w:r>
    </w:p>
    <w:p w14:paraId="09B6D0CE" w14:textId="7ECAA0E4" w:rsidR="00C4253B" w:rsidRPr="00C4253B" w:rsidRDefault="00C4253B" w:rsidP="002464E0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C4253B">
        <w:rPr>
          <w:rFonts w:eastAsia="Times New Roman" w:cs="Times New Roman"/>
        </w:rPr>
        <w:t xml:space="preserve">For information, visit the Employee Benefits Committees web page. </w:t>
      </w:r>
    </w:p>
    <w:p w14:paraId="3E8B3633" w14:textId="77777777" w:rsidR="00C4253B" w:rsidRDefault="00C4253B" w:rsidP="00C4253B">
      <w:pPr>
        <w:spacing w:after="0" w:line="240" w:lineRule="auto"/>
        <w:ind w:left="1440"/>
        <w:contextualSpacing/>
        <w:rPr>
          <w:rFonts w:eastAsia="Times New Roman" w:cs="Times New Roman"/>
          <w:b/>
          <w:u w:val="single"/>
        </w:rPr>
      </w:pPr>
    </w:p>
    <w:p w14:paraId="1A5AB2B1" w14:textId="6F9F3386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6D57D56A" w14:textId="55CAC0BC" w:rsidR="00823A37" w:rsidRDefault="007011F3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Motion</w:t>
      </w:r>
      <w:r w:rsidR="002375AE">
        <w:rPr>
          <w:rFonts w:eastAsia="Times New Roman" w:cs="Times New Roman"/>
        </w:rPr>
        <w:t xml:space="preserve"> of </w:t>
      </w:r>
      <w:r w:rsidR="00823A37">
        <w:rPr>
          <w:rFonts w:eastAsia="Times New Roman" w:cs="Times New Roman"/>
        </w:rPr>
        <w:t xml:space="preserve">approval for </w:t>
      </w:r>
      <w:r w:rsidR="00C4253B">
        <w:rPr>
          <w:rFonts w:eastAsia="Times New Roman" w:cs="Times New Roman"/>
        </w:rPr>
        <w:t>Jan</w:t>
      </w:r>
      <w:r w:rsidR="00823A37">
        <w:rPr>
          <w:rFonts w:eastAsia="Times New Roman" w:cs="Times New Roman"/>
        </w:rPr>
        <w:t>. 201</w:t>
      </w:r>
      <w:r w:rsidR="00C4253B">
        <w:rPr>
          <w:rFonts w:eastAsia="Times New Roman" w:cs="Times New Roman"/>
        </w:rPr>
        <w:t>9</w:t>
      </w:r>
      <w:r w:rsidR="00823A37">
        <w:rPr>
          <w:rFonts w:eastAsia="Times New Roman" w:cs="Times New Roman"/>
        </w:rPr>
        <w:t xml:space="preserve"> </w:t>
      </w:r>
      <w:r w:rsidR="00490822">
        <w:rPr>
          <w:rFonts w:eastAsia="Times New Roman" w:cs="Times New Roman"/>
        </w:rPr>
        <w:t>minut</w:t>
      </w:r>
      <w:r w:rsidR="00823A37">
        <w:rPr>
          <w:rFonts w:eastAsia="Times New Roman" w:cs="Times New Roman"/>
        </w:rPr>
        <w:t>es—Susie Elliott</w:t>
      </w:r>
    </w:p>
    <w:p w14:paraId="37D61594" w14:textId="58C58553" w:rsidR="00823A37" w:rsidRDefault="00823A37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Seconded motion of approval of </w:t>
      </w:r>
      <w:r w:rsidR="00C4253B">
        <w:rPr>
          <w:rFonts w:eastAsia="Times New Roman" w:cs="Times New Roman"/>
        </w:rPr>
        <w:t>Jan</w:t>
      </w:r>
      <w:r>
        <w:rPr>
          <w:rFonts w:eastAsia="Times New Roman" w:cs="Times New Roman"/>
        </w:rPr>
        <w:t>. 201</w:t>
      </w:r>
      <w:r w:rsidR="00C4253B">
        <w:rPr>
          <w:rFonts w:eastAsia="Times New Roman" w:cs="Times New Roman"/>
        </w:rPr>
        <w:t>9</w:t>
      </w:r>
      <w:r>
        <w:rPr>
          <w:rFonts w:eastAsia="Times New Roman" w:cs="Times New Roman"/>
        </w:rPr>
        <w:t xml:space="preserve"> minutes—</w:t>
      </w:r>
      <w:r w:rsidR="00C4253B">
        <w:rPr>
          <w:rFonts w:eastAsia="Times New Roman" w:cs="Times New Roman"/>
        </w:rPr>
        <w:t>September Boles</w:t>
      </w:r>
    </w:p>
    <w:p w14:paraId="68CF0BF4" w14:textId="306D0E67" w:rsidR="00823A37" w:rsidRPr="00823A37" w:rsidRDefault="00C4253B" w:rsidP="00823A37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January</w:t>
      </w:r>
      <w:r w:rsidR="00823A37">
        <w:rPr>
          <w:rFonts w:eastAsia="Times New Roman" w:cs="Times New Roman"/>
        </w:rPr>
        <w:t xml:space="preserve"> 201</w:t>
      </w:r>
      <w:r>
        <w:rPr>
          <w:rFonts w:eastAsia="Times New Roman" w:cs="Times New Roman"/>
        </w:rPr>
        <w:t>9</w:t>
      </w:r>
      <w:r w:rsidR="00823A37">
        <w:rPr>
          <w:rFonts w:eastAsia="Times New Roman" w:cs="Times New Roman"/>
        </w:rPr>
        <w:t xml:space="preserve"> minutes are approved.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3448D3E0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</w:t>
      </w:r>
      <w:r w:rsidR="002375AE">
        <w:rPr>
          <w:rFonts w:eastAsia="Times New Roman" w:cs="Times New Roman"/>
        </w:rPr>
        <w:t>und B</w:t>
      </w:r>
      <w:r w:rsidR="00823A37">
        <w:rPr>
          <w:rFonts w:eastAsia="Times New Roman" w:cs="Times New Roman"/>
        </w:rPr>
        <w:t>alance for all Accounts: $12,</w:t>
      </w:r>
      <w:r w:rsidR="00C4253B">
        <w:rPr>
          <w:rFonts w:eastAsia="Times New Roman" w:cs="Times New Roman"/>
        </w:rPr>
        <w:t>026</w:t>
      </w:r>
      <w:r w:rsidR="00823A37">
        <w:rPr>
          <w:rFonts w:eastAsia="Times New Roman" w:cs="Times New Roman"/>
        </w:rPr>
        <w:t>.</w:t>
      </w:r>
      <w:r w:rsidR="00C4253B">
        <w:rPr>
          <w:rFonts w:eastAsia="Times New Roman" w:cs="Times New Roman"/>
        </w:rPr>
        <w:t>69</w:t>
      </w:r>
    </w:p>
    <w:p w14:paraId="413A7FB8" w14:textId="5548B3A8" w:rsidR="00490822" w:rsidRPr="00490822" w:rsidRDefault="00C4253B" w:rsidP="00490822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Valentine’s Sales were added: $211.19</w:t>
      </w:r>
    </w:p>
    <w:p w14:paraId="343F466A" w14:textId="498A1966" w:rsidR="008C150B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1FD29CE" w14:textId="7839B62C" w:rsidR="00D30A8E" w:rsidRDefault="00D30A8E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90EBD3B" w14:textId="77777777" w:rsidR="00D30A8E" w:rsidRPr="00DF5F79" w:rsidRDefault="00D30A8E" w:rsidP="008C150B">
      <w:pPr>
        <w:spacing w:after="0" w:line="240" w:lineRule="auto"/>
        <w:ind w:left="1440"/>
        <w:rPr>
          <w:rFonts w:eastAsia="Times New Roman" w:cs="Times New Roman"/>
        </w:rPr>
      </w:pPr>
      <w:bookmarkStart w:id="0" w:name="_GoBack"/>
      <w:bookmarkEnd w:id="0"/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lastRenderedPageBreak/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ED462A7" w14:textId="77777777" w:rsidR="00CE5112" w:rsidRPr="00687211" w:rsidRDefault="00CE5112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Merit</w:t>
      </w:r>
    </w:p>
    <w:p w14:paraId="14D982D4" w14:textId="76CBE178" w:rsidR="00CE5112" w:rsidRPr="00687211" w:rsidRDefault="00C4253B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President office is reviewing the faculty awards for this year. </w:t>
      </w:r>
    </w:p>
    <w:p w14:paraId="2CE0290C" w14:textId="77777777" w:rsidR="00823A37" w:rsidRPr="00687211" w:rsidRDefault="00823A37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Membership &amp; Policy Review</w:t>
      </w:r>
    </w:p>
    <w:p w14:paraId="2E93746C" w14:textId="1FE5BF2C" w:rsidR="00823A37" w:rsidRPr="00DF5F79" w:rsidRDefault="00C4253B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Upcoming meeting is scheduled for this month. </w:t>
      </w:r>
    </w:p>
    <w:p w14:paraId="608CEF50" w14:textId="77777777" w:rsidR="00823A37" w:rsidRPr="00C05F4C" w:rsidRDefault="00823A37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19C5B2E5" w14:textId="25D4E992" w:rsidR="00823A37" w:rsidRPr="00DF5F79" w:rsidRDefault="00823A37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631E6B18" w14:textId="77777777" w:rsidR="00823A37" w:rsidRPr="00C05F4C" w:rsidRDefault="00823A37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>
        <w:rPr>
          <w:rFonts w:eastAsia="Times New Roman" w:cs="Times New Roman"/>
          <w:u w:val="single"/>
        </w:rPr>
        <w:t xml:space="preserve"> (SWAC)</w:t>
      </w:r>
    </w:p>
    <w:p w14:paraId="20FF7108" w14:textId="472902CA" w:rsidR="00823A37" w:rsidRDefault="00823A37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Braden Beller </w:t>
      </w:r>
      <w:r w:rsidR="00CE5112">
        <w:rPr>
          <w:rFonts w:eastAsia="Times New Roman" w:cs="Times New Roman"/>
        </w:rPr>
        <w:t>has been voted in</w:t>
      </w:r>
      <w:r>
        <w:rPr>
          <w:rFonts w:eastAsia="Times New Roman" w:cs="Times New Roman"/>
        </w:rPr>
        <w:t xml:space="preserve"> as the new SWAC Co-Chair. </w:t>
      </w:r>
    </w:p>
    <w:p w14:paraId="215B1391" w14:textId="047376D0" w:rsidR="00180BF4" w:rsidRDefault="00823A37" w:rsidP="00241503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Valentine</w:t>
      </w:r>
      <w:r w:rsidR="00180BF4">
        <w:rPr>
          <w:rFonts w:eastAsia="Times New Roman" w:cs="Times New Roman"/>
        </w:rPr>
        <w:t>’s Day—chocolate-dipped pretzel rods</w:t>
      </w:r>
      <w:r w:rsidR="00D30A8E">
        <w:rPr>
          <w:rFonts w:eastAsia="Times New Roman" w:cs="Times New Roman"/>
        </w:rPr>
        <w:t xml:space="preserve"> sales</w:t>
      </w:r>
    </w:p>
    <w:p w14:paraId="45E922C4" w14:textId="0F922606" w:rsidR="00D30A8E" w:rsidRDefault="00D30A8E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74 bundles of pretzels sold.</w:t>
      </w:r>
    </w:p>
    <w:p w14:paraId="2E3AC1CA" w14:textId="5CA1CAAC" w:rsidR="00180BF4" w:rsidRDefault="00180BF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members and volunteers will be putting together the treats on Wed., Feb. 13 at 10 AM, Schusterman in the Operations Kitchen. </w:t>
      </w:r>
    </w:p>
    <w:p w14:paraId="56CD6C84" w14:textId="56FEAEE4" w:rsidR="00823A37" w:rsidRDefault="00180BF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On Thurs., Feb. 14, volunteers will </w:t>
      </w:r>
      <w:r w:rsidRPr="00180BF4">
        <w:rPr>
          <w:rFonts w:eastAsia="Times New Roman" w:cs="Times New Roman"/>
        </w:rPr>
        <w:t xml:space="preserve">meet in SAC 2C19 (HR conference </w:t>
      </w:r>
      <w:r>
        <w:rPr>
          <w:rFonts w:eastAsia="Times New Roman" w:cs="Times New Roman"/>
        </w:rPr>
        <w:t xml:space="preserve">room, main building, 2nd floor) at 9 AM to deliver the treats. </w:t>
      </w:r>
    </w:p>
    <w:p w14:paraId="7ED6F555" w14:textId="5A417BD3" w:rsidR="005C7099" w:rsidRDefault="005C7099" w:rsidP="005C7099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Staff Week</w:t>
      </w:r>
    </w:p>
    <w:p w14:paraId="178EBEFC" w14:textId="6B2C1F31" w:rsidR="005C7099" w:rsidRDefault="005C7099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Mon., April 22 – Fri., April 26</w:t>
      </w:r>
      <w:r w:rsidR="00372E14">
        <w:rPr>
          <w:rFonts w:eastAsia="Times New Roman" w:cs="Times New Roman"/>
        </w:rPr>
        <w:t>, 2019</w:t>
      </w:r>
    </w:p>
    <w:p w14:paraId="7D7CED0E" w14:textId="4A4740DC" w:rsidR="005C7099" w:rsidRDefault="00372E14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OU-Tulsa Staff Senate is having a contest. We</w:t>
      </w:r>
      <w:r w:rsidR="00D30A8E">
        <w:rPr>
          <w:rFonts w:eastAsia="Times New Roman" w:cs="Times New Roman"/>
        </w:rPr>
        <w:t xml:space="preserve"> requested</w:t>
      </w:r>
      <w:r>
        <w:rPr>
          <w:rFonts w:eastAsia="Times New Roman" w:cs="Times New Roman"/>
        </w:rPr>
        <w:t xml:space="preserve"> submissions for t-shirt designs for Staff Week. The designs will also</w:t>
      </w:r>
      <w:r w:rsidR="00D30A8E">
        <w:rPr>
          <w:rFonts w:eastAsia="Times New Roman" w:cs="Times New Roman"/>
        </w:rPr>
        <w:t xml:space="preserve"> determine </w:t>
      </w:r>
      <w:r>
        <w:rPr>
          <w:rFonts w:eastAsia="Times New Roman" w:cs="Times New Roman"/>
        </w:rPr>
        <w:t>the theme of the week. The due date for design submissions is March 3</w:t>
      </w:r>
      <w:r w:rsidR="00D30A8E">
        <w:rPr>
          <w:rFonts w:eastAsia="Times New Roman" w:cs="Times New Roman"/>
        </w:rPr>
        <w:t>.</w:t>
      </w:r>
    </w:p>
    <w:p w14:paraId="2A9005ED" w14:textId="15F91F4F" w:rsidR="00D30A8E" w:rsidRDefault="00D30A8E" w:rsidP="005C7099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has narrowed down the submissions to three designs, so far. </w:t>
      </w:r>
    </w:p>
    <w:p w14:paraId="66F5B1FF" w14:textId="0158AA25" w:rsidR="00D30A8E" w:rsidRPr="00D30A8E" w:rsidRDefault="00DE73B8" w:rsidP="00D30A8E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Week events: Monday will be the kickoff cookout. Wednesday will be half-priced drinks at Bill &amp; Ruth’s at Schusterman. </w:t>
      </w:r>
      <w:r w:rsidR="00622568">
        <w:rPr>
          <w:rFonts w:eastAsia="Times New Roman" w:cs="Times New Roman"/>
        </w:rPr>
        <w:t xml:space="preserve">For offsite locations we are thinking of doing soda drinks or flavored water drinks. Other events will be based on the theme. </w:t>
      </w:r>
    </w:p>
    <w:p w14:paraId="76C14EF3" w14:textId="77777777" w:rsidR="007011F3" w:rsidRPr="00C05F4C" w:rsidRDefault="007011F3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1D1BC49E" w14:textId="53249A63" w:rsidR="00687211" w:rsidRPr="00687211" w:rsidRDefault="007011F3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</w:rPr>
        <w:t>Lisa Eshenour is work</w:t>
      </w:r>
      <w:r w:rsidR="00CD3FD7" w:rsidRPr="00687211">
        <w:rPr>
          <w:rFonts w:eastAsia="Times New Roman" w:cs="Times New Roman"/>
        </w:rPr>
        <w:t>ing on requesting donations</w:t>
      </w:r>
      <w:r w:rsidR="00622568">
        <w:rPr>
          <w:rFonts w:eastAsia="Times New Roman" w:cs="Times New Roman"/>
        </w:rPr>
        <w:t xml:space="preserve"> for Staff Senate events.</w:t>
      </w:r>
      <w:r w:rsidR="00CD3FD7" w:rsidRPr="00687211">
        <w:rPr>
          <w:rFonts w:eastAsia="Times New Roman" w:cs="Times New Roman"/>
        </w:rPr>
        <w:t xml:space="preserve">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43E2436D" w14:textId="1AC2DD7C" w:rsidR="00830018" w:rsidRDefault="00C4253B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See information above.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10D42BA8" w14:textId="40B7AE38" w:rsidR="00C03BB6" w:rsidRDefault="00622568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New</w:t>
      </w:r>
      <w:r w:rsidR="00241503">
        <w:rPr>
          <w:rFonts w:eastAsia="Times New Roman" w:cs="Times New Roman"/>
        </w:rPr>
        <w:t xml:space="preserve"> recycling program on Schusterman campus, </w:t>
      </w:r>
      <w:r>
        <w:rPr>
          <w:rFonts w:eastAsia="Times New Roman" w:cs="Times New Roman"/>
        </w:rPr>
        <w:t xml:space="preserve">starting the beginning of 2019. </w:t>
      </w:r>
    </w:p>
    <w:p w14:paraId="61A381D1" w14:textId="5095551E" w:rsidR="00C4253B" w:rsidRPr="00C03BB6" w:rsidRDefault="00C4253B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Information session for the program will be Tues., Feb. 19, between 11 AM – 1 PM. </w:t>
      </w:r>
    </w:p>
    <w:p w14:paraId="12949F5F" w14:textId="77777777" w:rsid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777D739C" w14:textId="77777777" w:rsidR="00E0120E" w:rsidRPr="001B232E" w:rsidRDefault="00E0120E" w:rsidP="00E0120E">
      <w:pPr>
        <w:spacing w:after="0" w:line="240" w:lineRule="auto"/>
        <w:ind w:left="990"/>
        <w:rPr>
          <w:rFonts w:eastAsia="Times New Roman" w:cs="Times New Roman"/>
          <w:b/>
          <w:u w:val="single"/>
        </w:rPr>
      </w:pPr>
    </w:p>
    <w:p w14:paraId="6AA432B3" w14:textId="6CA34B04" w:rsidR="00F65F29" w:rsidRDefault="00D30A8E" w:rsidP="00F65F2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report.</w:t>
      </w:r>
    </w:p>
    <w:p w14:paraId="63214C8A" w14:textId="77777777" w:rsidR="00337D80" w:rsidRPr="00DF5F79" w:rsidRDefault="00337D80" w:rsidP="001B232E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6A3CCC0" w14:textId="2B479F84" w:rsidR="00DF5F79" w:rsidRDefault="00D30A8E" w:rsidP="00D30A8E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report. </w:t>
      </w:r>
    </w:p>
    <w:p w14:paraId="75BF4D56" w14:textId="77777777" w:rsidR="00D30A8E" w:rsidRPr="00DF5F79" w:rsidRDefault="00D30A8E" w:rsidP="00D30A8E">
      <w:pPr>
        <w:spacing w:after="0" w:line="240" w:lineRule="auto"/>
        <w:ind w:left="1440"/>
        <w:rPr>
          <w:rFonts w:eastAsia="Times New Roman" w:cs="Times New Roman"/>
        </w:rPr>
      </w:pPr>
    </w:p>
    <w:p w14:paraId="64F2BC56" w14:textId="32C99232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9545A7">
        <w:rPr>
          <w:rFonts w:eastAsia="Times New Roman" w:cs="Times New Roman"/>
        </w:rPr>
        <w:t>—9:15</w:t>
      </w:r>
      <w:r w:rsidR="00687211">
        <w:rPr>
          <w:rFonts w:eastAsia="Times New Roman" w:cs="Times New Roman"/>
        </w:rPr>
        <w:t xml:space="preserve"> </w:t>
      </w:r>
      <w:r w:rsidR="00337D80">
        <w:rPr>
          <w:rFonts w:eastAsia="Times New Roman" w:cs="Times New Roman"/>
        </w:rPr>
        <w:t>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26C2243F" w14:textId="2FD6A1CC" w:rsidR="006E397C" w:rsidRDefault="009545A7" w:rsidP="00AD25DB">
      <w:r>
        <w:t>Respectfully Submitted--</w:t>
      </w:r>
      <w:r w:rsidR="0069584D">
        <w:t>September Boles</w:t>
      </w:r>
      <w:r w:rsidR="001A7074">
        <w:t>, Secretary</w:t>
      </w:r>
    </w:p>
    <w:sectPr w:rsidR="006E397C" w:rsidSect="00D30A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57"/>
    <w:rsid w:val="0000461C"/>
    <w:rsid w:val="00010C48"/>
    <w:rsid w:val="00037D7F"/>
    <w:rsid w:val="00047EE9"/>
    <w:rsid w:val="00056F31"/>
    <w:rsid w:val="00084649"/>
    <w:rsid w:val="00085FC2"/>
    <w:rsid w:val="000A3156"/>
    <w:rsid w:val="000A7903"/>
    <w:rsid w:val="000B3FEE"/>
    <w:rsid w:val="000B4775"/>
    <w:rsid w:val="000B6C94"/>
    <w:rsid w:val="000D2043"/>
    <w:rsid w:val="000D4AC0"/>
    <w:rsid w:val="000E3C75"/>
    <w:rsid w:val="00113119"/>
    <w:rsid w:val="00117259"/>
    <w:rsid w:val="00124C13"/>
    <w:rsid w:val="0015137C"/>
    <w:rsid w:val="00157C89"/>
    <w:rsid w:val="001658F2"/>
    <w:rsid w:val="00173903"/>
    <w:rsid w:val="00180BF4"/>
    <w:rsid w:val="00186843"/>
    <w:rsid w:val="001A6BFC"/>
    <w:rsid w:val="001A7074"/>
    <w:rsid w:val="001A7693"/>
    <w:rsid w:val="001A7B24"/>
    <w:rsid w:val="001B232E"/>
    <w:rsid w:val="001D1788"/>
    <w:rsid w:val="001D567D"/>
    <w:rsid w:val="002375AE"/>
    <w:rsid w:val="00241503"/>
    <w:rsid w:val="002464E0"/>
    <w:rsid w:val="00255ACB"/>
    <w:rsid w:val="00266AA5"/>
    <w:rsid w:val="002868F2"/>
    <w:rsid w:val="00292544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372E14"/>
    <w:rsid w:val="00437CB8"/>
    <w:rsid w:val="00440873"/>
    <w:rsid w:val="004408B2"/>
    <w:rsid w:val="00447A8D"/>
    <w:rsid w:val="004567DF"/>
    <w:rsid w:val="00490822"/>
    <w:rsid w:val="00494A26"/>
    <w:rsid w:val="004B7867"/>
    <w:rsid w:val="004C4E77"/>
    <w:rsid w:val="004C7BFC"/>
    <w:rsid w:val="005019B6"/>
    <w:rsid w:val="005206AD"/>
    <w:rsid w:val="00586D57"/>
    <w:rsid w:val="00594C73"/>
    <w:rsid w:val="005C7099"/>
    <w:rsid w:val="005C7224"/>
    <w:rsid w:val="005E6917"/>
    <w:rsid w:val="00600D27"/>
    <w:rsid w:val="00622568"/>
    <w:rsid w:val="0062661D"/>
    <w:rsid w:val="00627567"/>
    <w:rsid w:val="0064351F"/>
    <w:rsid w:val="00660920"/>
    <w:rsid w:val="006665FE"/>
    <w:rsid w:val="00677F57"/>
    <w:rsid w:val="006806E8"/>
    <w:rsid w:val="00685788"/>
    <w:rsid w:val="00687211"/>
    <w:rsid w:val="0069584D"/>
    <w:rsid w:val="006E397C"/>
    <w:rsid w:val="006F5E2F"/>
    <w:rsid w:val="006F5EE1"/>
    <w:rsid w:val="006F6A96"/>
    <w:rsid w:val="006F7023"/>
    <w:rsid w:val="007011F3"/>
    <w:rsid w:val="007073FF"/>
    <w:rsid w:val="007264CA"/>
    <w:rsid w:val="00745D6B"/>
    <w:rsid w:val="007B5EA0"/>
    <w:rsid w:val="007F48E3"/>
    <w:rsid w:val="00815F57"/>
    <w:rsid w:val="008227E4"/>
    <w:rsid w:val="00823A37"/>
    <w:rsid w:val="00830018"/>
    <w:rsid w:val="00833C17"/>
    <w:rsid w:val="008A5EE6"/>
    <w:rsid w:val="008C150B"/>
    <w:rsid w:val="008E5490"/>
    <w:rsid w:val="00905299"/>
    <w:rsid w:val="00913F09"/>
    <w:rsid w:val="009274F3"/>
    <w:rsid w:val="009545A7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2517A"/>
    <w:rsid w:val="00C30570"/>
    <w:rsid w:val="00C41C8B"/>
    <w:rsid w:val="00C4253B"/>
    <w:rsid w:val="00C604CF"/>
    <w:rsid w:val="00C62396"/>
    <w:rsid w:val="00C66D98"/>
    <w:rsid w:val="00CA6B76"/>
    <w:rsid w:val="00CB2B1C"/>
    <w:rsid w:val="00CD3FD7"/>
    <w:rsid w:val="00CE5112"/>
    <w:rsid w:val="00D26695"/>
    <w:rsid w:val="00D30A8E"/>
    <w:rsid w:val="00D665D2"/>
    <w:rsid w:val="00D7570D"/>
    <w:rsid w:val="00D91498"/>
    <w:rsid w:val="00DB61D8"/>
    <w:rsid w:val="00DE73B8"/>
    <w:rsid w:val="00DF5F79"/>
    <w:rsid w:val="00E0120E"/>
    <w:rsid w:val="00E13049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65F29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4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6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licit.harvard.edu/implicit/takeatest.htm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depts.washington.edu/fammed/wp-content/uploads/2018/06/Cycle_ofSocializationHandout.pdf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AEC9E580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B20BE-FFCB-42C1-95B6-2AFF79162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666AA-E756-4786-982E-B4DE9F28F39A}"/>
</file>

<file path=customXml/itemProps3.xml><?xml version="1.0" encoding="utf-8"?>
<ds:datastoreItem xmlns:ds="http://schemas.openxmlformats.org/officeDocument/2006/customXml" ds:itemID="{3DE7FDE1-BC6B-4350-B806-D03EB4BF9D3F}"/>
</file>

<file path=customXml/itemProps4.xml><?xml version="1.0" encoding="utf-8"?>
<ds:datastoreItem xmlns:ds="http://schemas.openxmlformats.org/officeDocument/2006/customXml" ds:itemID="{703CABFA-342F-44C6-81EE-79848AEEE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September Boles</cp:lastModifiedBy>
  <cp:revision>2</cp:revision>
  <cp:lastPrinted>2018-05-17T19:15:00Z</cp:lastPrinted>
  <dcterms:created xsi:type="dcterms:W3CDTF">2019-04-09T02:57:00Z</dcterms:created>
  <dcterms:modified xsi:type="dcterms:W3CDTF">2019-04-09T02:57:00Z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