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F3C50" w14:textId="53A01AA1" w:rsidR="00A606AD" w:rsidRPr="00E1377E" w:rsidRDefault="0024250F" w:rsidP="00E65889">
      <w:pPr>
        <w:jc w:val="center"/>
        <w:rPr>
          <w:rFonts w:ascii="ADLaM Display" w:hAnsi="ADLaM Display" w:cs="ADLaM Display"/>
          <w:color w:val="C00000"/>
          <w:sz w:val="36"/>
          <w:szCs w:val="36"/>
        </w:rPr>
      </w:pPr>
      <w:r w:rsidRPr="00E1377E">
        <w:rPr>
          <w:rFonts w:ascii="ADLaM Display" w:hAnsi="ADLaM Display" w:cs="ADLaM Display"/>
          <w:color w:val="C00000"/>
          <w:sz w:val="36"/>
          <w:szCs w:val="36"/>
        </w:rPr>
        <w:t>Child Welfare Professional Enhancement Program (CWPEP)</w:t>
      </w:r>
    </w:p>
    <w:p w14:paraId="402A61EA" w14:textId="6CE9E0FC" w:rsidR="00A21AD1" w:rsidRPr="00E41277" w:rsidRDefault="00A21AD1" w:rsidP="00320D79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 w:rsidRPr="00E41277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University of O</w:t>
      </w:r>
      <w:r w:rsidR="008D7557" w:rsidRPr="00E41277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K</w:t>
      </w:r>
      <w:r w:rsidRPr="00E41277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Anne &amp; Henry Zarrow School of Social Work</w:t>
      </w:r>
    </w:p>
    <w:p w14:paraId="55111319" w14:textId="1FD0EAED" w:rsidR="009069BA" w:rsidRDefault="009069BA" w:rsidP="00320D79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 w:rsidRPr="00E41277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Application Process for Academic Year 202</w:t>
      </w:r>
      <w:r w:rsidR="00C472ED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7</w:t>
      </w:r>
      <w:r w:rsidR="00FC340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-202</w:t>
      </w:r>
      <w:r w:rsidR="00C472ED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8</w:t>
      </w:r>
    </w:p>
    <w:p w14:paraId="51A1C489" w14:textId="77777777" w:rsidR="00E41277" w:rsidRPr="00E41277" w:rsidRDefault="00E41277" w:rsidP="00C3451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</w:p>
    <w:p w14:paraId="3518BC7D" w14:textId="55C2EF24" w:rsidR="0024250F" w:rsidRPr="00E41277" w:rsidRDefault="0024250F" w:rsidP="00C34512">
      <w:pPr>
        <w:spacing w:line="24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E41277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Purpose - To Enhance and Support Oklahoma’s Public </w:t>
      </w:r>
      <w:r w:rsidR="001E14A9" w:rsidRPr="00E41277">
        <w:rPr>
          <w:rFonts w:ascii="Arial" w:hAnsi="Arial" w:cs="Arial"/>
          <w:b/>
          <w:bCs/>
          <w:color w:val="000000" w:themeColor="text1"/>
          <w:sz w:val="24"/>
          <w:szCs w:val="24"/>
        </w:rPr>
        <w:t>C</w:t>
      </w:r>
      <w:r w:rsidRPr="00E41277">
        <w:rPr>
          <w:rFonts w:ascii="Arial" w:hAnsi="Arial" w:cs="Arial"/>
          <w:b/>
          <w:bCs/>
          <w:color w:val="000000" w:themeColor="text1"/>
          <w:sz w:val="24"/>
          <w:szCs w:val="24"/>
        </w:rPr>
        <w:t>hild Welfare Workforce</w:t>
      </w:r>
    </w:p>
    <w:p w14:paraId="1103E6CC" w14:textId="6387F192" w:rsidR="0024250F" w:rsidRPr="00E41277" w:rsidRDefault="0024250F" w:rsidP="00C34512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 w:rsidRPr="00E41277">
        <w:rPr>
          <w:rFonts w:ascii="Arial" w:hAnsi="Arial" w:cs="Arial"/>
          <w:sz w:val="24"/>
          <w:szCs w:val="24"/>
        </w:rPr>
        <w:t>Recruit qualified B</w:t>
      </w:r>
      <w:r w:rsidR="006A5F89" w:rsidRPr="00E41277">
        <w:rPr>
          <w:rFonts w:ascii="Arial" w:hAnsi="Arial" w:cs="Arial"/>
          <w:sz w:val="24"/>
          <w:szCs w:val="24"/>
        </w:rPr>
        <w:t>A</w:t>
      </w:r>
      <w:r w:rsidRPr="00E41277">
        <w:rPr>
          <w:rFonts w:ascii="Arial" w:hAnsi="Arial" w:cs="Arial"/>
          <w:sz w:val="24"/>
          <w:szCs w:val="24"/>
        </w:rPr>
        <w:t>SW students into CWPEP</w:t>
      </w:r>
      <w:r w:rsidR="006C7AA8" w:rsidRPr="00E41277">
        <w:rPr>
          <w:rFonts w:ascii="Arial" w:hAnsi="Arial" w:cs="Arial"/>
          <w:sz w:val="24"/>
          <w:szCs w:val="24"/>
        </w:rPr>
        <w:t xml:space="preserve"> and public child welfare work</w:t>
      </w:r>
    </w:p>
    <w:p w14:paraId="5DB9DC5A" w14:textId="77777777" w:rsidR="0024250F" w:rsidRPr="00E41277" w:rsidRDefault="0024250F" w:rsidP="00C34512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 w:rsidRPr="00E41277">
        <w:rPr>
          <w:rFonts w:ascii="Arial" w:hAnsi="Arial" w:cs="Arial"/>
          <w:sz w:val="24"/>
          <w:szCs w:val="24"/>
        </w:rPr>
        <w:t>Provide mandatory Chil</w:t>
      </w:r>
      <w:r w:rsidR="00E65889" w:rsidRPr="00E41277">
        <w:rPr>
          <w:rFonts w:ascii="Arial" w:hAnsi="Arial" w:cs="Arial"/>
          <w:sz w:val="24"/>
          <w:szCs w:val="24"/>
        </w:rPr>
        <w:t>d</w:t>
      </w:r>
      <w:r w:rsidRPr="00E41277">
        <w:rPr>
          <w:rFonts w:ascii="Arial" w:hAnsi="Arial" w:cs="Arial"/>
          <w:sz w:val="24"/>
          <w:szCs w:val="24"/>
        </w:rPr>
        <w:t xml:space="preserve"> Welfare related electives and practicum opportunities to participants</w:t>
      </w:r>
    </w:p>
    <w:p w14:paraId="3E474409" w14:textId="225A1316" w:rsidR="0024250F" w:rsidRPr="00E41277" w:rsidRDefault="0024250F" w:rsidP="00C34512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 w:rsidRPr="00E41277">
        <w:rPr>
          <w:rFonts w:ascii="Arial" w:hAnsi="Arial" w:cs="Arial"/>
          <w:sz w:val="24"/>
          <w:szCs w:val="24"/>
        </w:rPr>
        <w:t xml:space="preserve">Provide CWPEP participants with financial support covering books, </w:t>
      </w:r>
      <w:r w:rsidR="00E1377E" w:rsidRPr="00E41277">
        <w:rPr>
          <w:rFonts w:ascii="Arial" w:hAnsi="Arial" w:cs="Arial"/>
          <w:sz w:val="24"/>
          <w:szCs w:val="24"/>
        </w:rPr>
        <w:t>fees,</w:t>
      </w:r>
      <w:r w:rsidRPr="00E41277">
        <w:rPr>
          <w:rFonts w:ascii="Arial" w:hAnsi="Arial" w:cs="Arial"/>
          <w:sz w:val="24"/>
          <w:szCs w:val="24"/>
        </w:rPr>
        <w:t xml:space="preserve"> and in</w:t>
      </w:r>
      <w:r w:rsidR="00A348BF" w:rsidRPr="00E41277">
        <w:rPr>
          <w:rFonts w:ascii="Arial" w:hAnsi="Arial" w:cs="Arial"/>
          <w:sz w:val="24"/>
          <w:szCs w:val="24"/>
        </w:rPr>
        <w:t>-</w:t>
      </w:r>
      <w:r w:rsidRPr="00E41277">
        <w:rPr>
          <w:rFonts w:ascii="Arial" w:hAnsi="Arial" w:cs="Arial"/>
          <w:sz w:val="24"/>
          <w:szCs w:val="24"/>
        </w:rPr>
        <w:t>state tuition in return for a specified employment obligation in a Child Welfare position with the Oklahoma Department of Human Services (</w:t>
      </w:r>
      <w:r w:rsidR="001E14A9" w:rsidRPr="00E41277">
        <w:rPr>
          <w:rFonts w:ascii="Arial" w:hAnsi="Arial" w:cs="Arial"/>
          <w:sz w:val="24"/>
          <w:szCs w:val="24"/>
        </w:rPr>
        <w:t>OK</w:t>
      </w:r>
      <w:r w:rsidRPr="00E41277">
        <w:rPr>
          <w:rFonts w:ascii="Arial" w:hAnsi="Arial" w:cs="Arial"/>
          <w:sz w:val="24"/>
          <w:szCs w:val="24"/>
        </w:rPr>
        <w:t xml:space="preserve">DHS) or a Tribe with which </w:t>
      </w:r>
      <w:r w:rsidR="001E14A9" w:rsidRPr="00E41277">
        <w:rPr>
          <w:rFonts w:ascii="Arial" w:hAnsi="Arial" w:cs="Arial"/>
          <w:sz w:val="24"/>
          <w:szCs w:val="24"/>
        </w:rPr>
        <w:t>OK</w:t>
      </w:r>
      <w:r w:rsidRPr="00E41277">
        <w:rPr>
          <w:rFonts w:ascii="Arial" w:hAnsi="Arial" w:cs="Arial"/>
          <w:sz w:val="24"/>
          <w:szCs w:val="24"/>
        </w:rPr>
        <w:t>DHS has a Tribal/State Agreement</w:t>
      </w:r>
    </w:p>
    <w:p w14:paraId="6E626ED8" w14:textId="160CA80D" w:rsidR="000869A7" w:rsidRPr="00E41277" w:rsidRDefault="0024250F" w:rsidP="00C34512">
      <w:pPr>
        <w:spacing w:line="24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E41277">
        <w:rPr>
          <w:rFonts w:ascii="Arial" w:hAnsi="Arial" w:cs="Arial"/>
          <w:b/>
          <w:bCs/>
          <w:color w:val="000000" w:themeColor="text1"/>
          <w:sz w:val="24"/>
          <w:szCs w:val="24"/>
        </w:rPr>
        <w:t>OU B</w:t>
      </w:r>
      <w:r w:rsidR="000D25E3" w:rsidRPr="00E41277">
        <w:rPr>
          <w:rFonts w:ascii="Arial" w:hAnsi="Arial" w:cs="Arial"/>
          <w:b/>
          <w:bCs/>
          <w:color w:val="000000" w:themeColor="text1"/>
          <w:sz w:val="24"/>
          <w:szCs w:val="24"/>
        </w:rPr>
        <w:t>A</w:t>
      </w:r>
      <w:r w:rsidRPr="00E41277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SW </w:t>
      </w:r>
      <w:r w:rsidR="00AA0A83">
        <w:rPr>
          <w:rFonts w:ascii="Arial" w:hAnsi="Arial" w:cs="Arial"/>
          <w:b/>
          <w:bCs/>
          <w:color w:val="000000" w:themeColor="text1"/>
          <w:sz w:val="24"/>
          <w:szCs w:val="24"/>
        </w:rPr>
        <w:t>Funding</w:t>
      </w:r>
    </w:p>
    <w:p w14:paraId="01A3DAB8" w14:textId="57E7CAEB" w:rsidR="0024250F" w:rsidRPr="00E41277" w:rsidRDefault="00AA0A83" w:rsidP="00C34512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Tuition, fees and books</w:t>
      </w:r>
    </w:p>
    <w:p w14:paraId="060A6C1C" w14:textId="714B4FAB" w:rsidR="00E65889" w:rsidRPr="00E41277" w:rsidRDefault="00E65889" w:rsidP="00C34512">
      <w:pPr>
        <w:spacing w:line="24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E41277">
        <w:rPr>
          <w:rFonts w:ascii="Arial" w:hAnsi="Arial" w:cs="Arial"/>
          <w:b/>
          <w:bCs/>
          <w:color w:val="000000" w:themeColor="text1"/>
          <w:sz w:val="24"/>
          <w:szCs w:val="24"/>
        </w:rPr>
        <w:t>B</w:t>
      </w:r>
      <w:r w:rsidR="006A5F89" w:rsidRPr="00E41277">
        <w:rPr>
          <w:rFonts w:ascii="Arial" w:hAnsi="Arial" w:cs="Arial"/>
          <w:b/>
          <w:bCs/>
          <w:color w:val="000000" w:themeColor="text1"/>
          <w:sz w:val="24"/>
          <w:szCs w:val="24"/>
        </w:rPr>
        <w:t>A</w:t>
      </w:r>
      <w:r w:rsidRPr="00E41277">
        <w:rPr>
          <w:rFonts w:ascii="Arial" w:hAnsi="Arial" w:cs="Arial"/>
          <w:b/>
          <w:bCs/>
          <w:color w:val="000000" w:themeColor="text1"/>
          <w:sz w:val="24"/>
          <w:szCs w:val="24"/>
        </w:rPr>
        <w:t>SW Practicum</w:t>
      </w:r>
    </w:p>
    <w:p w14:paraId="58E2288A" w14:textId="3D9D4B40" w:rsidR="00E65889" w:rsidRPr="00E41277" w:rsidRDefault="00E65889" w:rsidP="00C34512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  <w:sz w:val="24"/>
          <w:szCs w:val="24"/>
        </w:rPr>
      </w:pPr>
      <w:r w:rsidRPr="00E41277">
        <w:rPr>
          <w:rFonts w:ascii="Arial" w:hAnsi="Arial" w:cs="Arial"/>
          <w:sz w:val="24"/>
          <w:szCs w:val="24"/>
        </w:rPr>
        <w:t>All CWPEP B</w:t>
      </w:r>
      <w:r w:rsidR="006A5F89" w:rsidRPr="00E41277">
        <w:rPr>
          <w:rFonts w:ascii="Arial" w:hAnsi="Arial" w:cs="Arial"/>
          <w:sz w:val="24"/>
          <w:szCs w:val="24"/>
        </w:rPr>
        <w:t>A</w:t>
      </w:r>
      <w:r w:rsidRPr="00E41277">
        <w:rPr>
          <w:rFonts w:ascii="Arial" w:hAnsi="Arial" w:cs="Arial"/>
          <w:sz w:val="24"/>
          <w:szCs w:val="24"/>
        </w:rPr>
        <w:t xml:space="preserve">SW practicums will be done at </w:t>
      </w:r>
      <w:r w:rsidR="00A21AD1" w:rsidRPr="00E41277">
        <w:rPr>
          <w:rFonts w:ascii="Arial" w:hAnsi="Arial" w:cs="Arial"/>
          <w:sz w:val="24"/>
          <w:szCs w:val="24"/>
        </w:rPr>
        <w:t>the</w:t>
      </w:r>
      <w:r w:rsidR="006F62F6" w:rsidRPr="00E41277">
        <w:rPr>
          <w:rFonts w:ascii="Arial" w:hAnsi="Arial" w:cs="Arial"/>
          <w:sz w:val="24"/>
          <w:szCs w:val="24"/>
        </w:rPr>
        <w:t xml:space="preserve"> OK</w:t>
      </w:r>
      <w:r w:rsidRPr="00E41277">
        <w:rPr>
          <w:rFonts w:ascii="Arial" w:hAnsi="Arial" w:cs="Arial"/>
          <w:sz w:val="24"/>
          <w:szCs w:val="24"/>
        </w:rPr>
        <w:t>DHS Child Welfare Office</w:t>
      </w:r>
    </w:p>
    <w:p w14:paraId="773A2E93" w14:textId="77777777" w:rsidR="00E65889" w:rsidRPr="00E41277" w:rsidRDefault="00E65889" w:rsidP="00C34512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  <w:sz w:val="24"/>
          <w:szCs w:val="24"/>
        </w:rPr>
      </w:pPr>
      <w:r w:rsidRPr="00E41277">
        <w:rPr>
          <w:rFonts w:ascii="Arial" w:hAnsi="Arial" w:cs="Arial"/>
          <w:sz w:val="24"/>
          <w:szCs w:val="24"/>
        </w:rPr>
        <w:t>For CWPEP participants there is no other practicum option</w:t>
      </w:r>
    </w:p>
    <w:p w14:paraId="0E19A256" w14:textId="5E3DF444" w:rsidR="00E65889" w:rsidRPr="00E41277" w:rsidRDefault="00E65889" w:rsidP="00C34512">
      <w:pPr>
        <w:spacing w:line="240" w:lineRule="auto"/>
        <w:rPr>
          <w:rFonts w:ascii="Arial" w:hAnsi="Arial" w:cs="Arial"/>
          <w:sz w:val="24"/>
          <w:szCs w:val="24"/>
        </w:rPr>
      </w:pPr>
      <w:r w:rsidRPr="00E41277">
        <w:rPr>
          <w:rFonts w:ascii="Arial" w:hAnsi="Arial" w:cs="Arial"/>
          <w:b/>
          <w:bCs/>
          <w:color w:val="000000" w:themeColor="text1"/>
          <w:sz w:val="24"/>
          <w:szCs w:val="24"/>
        </w:rPr>
        <w:t>Employment Obligation</w:t>
      </w:r>
      <w:r w:rsidRPr="00E4127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08756422" w14:textId="5383587C" w:rsidR="00E65889" w:rsidRPr="00E41277" w:rsidRDefault="00E65889" w:rsidP="00C3451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4"/>
          <w:szCs w:val="24"/>
        </w:rPr>
      </w:pPr>
      <w:r w:rsidRPr="00E41277">
        <w:rPr>
          <w:rFonts w:ascii="Arial" w:hAnsi="Arial" w:cs="Arial"/>
          <w:sz w:val="24"/>
          <w:szCs w:val="24"/>
        </w:rPr>
        <w:t xml:space="preserve">Work for </w:t>
      </w:r>
      <w:r w:rsidR="006F62F6" w:rsidRPr="00E41277">
        <w:rPr>
          <w:rFonts w:ascii="Arial" w:hAnsi="Arial" w:cs="Arial"/>
          <w:sz w:val="24"/>
          <w:szCs w:val="24"/>
        </w:rPr>
        <w:t>OK</w:t>
      </w:r>
      <w:r w:rsidRPr="00E41277">
        <w:rPr>
          <w:rFonts w:ascii="Arial" w:hAnsi="Arial" w:cs="Arial"/>
          <w:sz w:val="24"/>
          <w:szCs w:val="24"/>
        </w:rPr>
        <w:t xml:space="preserve">DHS or </w:t>
      </w:r>
      <w:r w:rsidR="006F62F6" w:rsidRPr="00E41277">
        <w:rPr>
          <w:rFonts w:ascii="Arial" w:hAnsi="Arial" w:cs="Arial"/>
          <w:sz w:val="24"/>
          <w:szCs w:val="24"/>
        </w:rPr>
        <w:t>a</w:t>
      </w:r>
      <w:r w:rsidRPr="00E41277">
        <w:rPr>
          <w:rFonts w:ascii="Arial" w:hAnsi="Arial" w:cs="Arial"/>
          <w:sz w:val="24"/>
          <w:szCs w:val="24"/>
        </w:rPr>
        <w:t xml:space="preserve"> Tribe in a Child Welfare</w:t>
      </w:r>
      <w:r w:rsidR="006F62F6" w:rsidRPr="00E41277">
        <w:rPr>
          <w:rFonts w:ascii="Arial" w:hAnsi="Arial" w:cs="Arial"/>
          <w:sz w:val="24"/>
          <w:szCs w:val="24"/>
        </w:rPr>
        <w:t xml:space="preserve"> IV-E Funded</w:t>
      </w:r>
      <w:r w:rsidRPr="00E41277">
        <w:rPr>
          <w:rFonts w:ascii="Arial" w:hAnsi="Arial" w:cs="Arial"/>
          <w:sz w:val="24"/>
          <w:szCs w:val="24"/>
        </w:rPr>
        <w:t xml:space="preserve"> position for 12 months for each academic year </w:t>
      </w:r>
      <w:r w:rsidR="00E41277">
        <w:rPr>
          <w:rFonts w:ascii="Arial" w:hAnsi="Arial" w:cs="Arial"/>
          <w:sz w:val="24"/>
          <w:szCs w:val="24"/>
        </w:rPr>
        <w:t xml:space="preserve">(30 hours) </w:t>
      </w:r>
      <w:r w:rsidRPr="00E41277">
        <w:rPr>
          <w:rFonts w:ascii="Arial" w:hAnsi="Arial" w:cs="Arial"/>
          <w:sz w:val="24"/>
          <w:szCs w:val="24"/>
        </w:rPr>
        <w:t>of financial support</w:t>
      </w:r>
    </w:p>
    <w:p w14:paraId="1A8F2A3F" w14:textId="2C06581B" w:rsidR="00E65889" w:rsidRPr="00E41277" w:rsidRDefault="00E65889" w:rsidP="00C3451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4"/>
          <w:szCs w:val="24"/>
        </w:rPr>
      </w:pPr>
      <w:r w:rsidRPr="00E41277">
        <w:rPr>
          <w:rFonts w:ascii="Arial" w:hAnsi="Arial" w:cs="Arial"/>
          <w:sz w:val="24"/>
          <w:szCs w:val="24"/>
        </w:rPr>
        <w:t>Failure to complete the educational program or the employment obligation requires repayment of funds</w:t>
      </w:r>
    </w:p>
    <w:p w14:paraId="015467B7" w14:textId="77777777" w:rsidR="00E65889" w:rsidRPr="00E41277" w:rsidRDefault="00E65889" w:rsidP="00C34512">
      <w:pPr>
        <w:spacing w:line="24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E41277">
        <w:rPr>
          <w:rFonts w:ascii="Arial" w:hAnsi="Arial" w:cs="Arial"/>
          <w:b/>
          <w:bCs/>
          <w:color w:val="000000" w:themeColor="text1"/>
          <w:sz w:val="24"/>
          <w:szCs w:val="24"/>
        </w:rPr>
        <w:t>Eligibility Requirements</w:t>
      </w:r>
    </w:p>
    <w:p w14:paraId="1E1B8D22" w14:textId="307B1E50" w:rsidR="00E65889" w:rsidRPr="00E41277" w:rsidRDefault="00E65889" w:rsidP="00C34512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  <w:sz w:val="24"/>
          <w:szCs w:val="24"/>
        </w:rPr>
      </w:pPr>
      <w:r w:rsidRPr="00E41277">
        <w:rPr>
          <w:rFonts w:ascii="Arial" w:hAnsi="Arial" w:cs="Arial"/>
          <w:sz w:val="24"/>
          <w:szCs w:val="24"/>
        </w:rPr>
        <w:t>Be in good standing with the OU B</w:t>
      </w:r>
      <w:r w:rsidR="006A5F89" w:rsidRPr="00E41277">
        <w:rPr>
          <w:rFonts w:ascii="Arial" w:hAnsi="Arial" w:cs="Arial"/>
          <w:sz w:val="24"/>
          <w:szCs w:val="24"/>
        </w:rPr>
        <w:t>A</w:t>
      </w:r>
      <w:r w:rsidRPr="00E41277">
        <w:rPr>
          <w:rFonts w:ascii="Arial" w:hAnsi="Arial" w:cs="Arial"/>
          <w:sz w:val="24"/>
          <w:szCs w:val="24"/>
        </w:rPr>
        <w:t>SW program</w:t>
      </w:r>
    </w:p>
    <w:p w14:paraId="220206EE" w14:textId="0D098687" w:rsidR="00E65889" w:rsidRPr="00E41277" w:rsidRDefault="00E65889" w:rsidP="00C34512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  <w:sz w:val="24"/>
          <w:szCs w:val="24"/>
        </w:rPr>
      </w:pPr>
      <w:r w:rsidRPr="00E41277">
        <w:rPr>
          <w:rFonts w:ascii="Arial" w:hAnsi="Arial" w:cs="Arial"/>
          <w:sz w:val="24"/>
          <w:szCs w:val="24"/>
        </w:rPr>
        <w:t xml:space="preserve">Be ready to start the </w:t>
      </w:r>
      <w:r w:rsidR="00961EC4">
        <w:rPr>
          <w:rFonts w:ascii="Arial" w:hAnsi="Arial" w:cs="Arial"/>
          <w:sz w:val="24"/>
          <w:szCs w:val="24"/>
        </w:rPr>
        <w:t>junior</w:t>
      </w:r>
      <w:r w:rsidRPr="00E41277">
        <w:rPr>
          <w:rFonts w:ascii="Arial" w:hAnsi="Arial" w:cs="Arial"/>
          <w:sz w:val="24"/>
          <w:szCs w:val="24"/>
        </w:rPr>
        <w:t xml:space="preserve"> year in the fall semester of CWPEP participation</w:t>
      </w:r>
    </w:p>
    <w:p w14:paraId="42D09291" w14:textId="77777777" w:rsidR="00E65889" w:rsidRPr="00E41277" w:rsidRDefault="00E65889" w:rsidP="00C34512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  <w:sz w:val="24"/>
          <w:szCs w:val="24"/>
        </w:rPr>
      </w:pPr>
      <w:r w:rsidRPr="00E41277">
        <w:rPr>
          <w:rFonts w:ascii="Arial" w:hAnsi="Arial" w:cs="Arial"/>
          <w:sz w:val="24"/>
          <w:szCs w:val="24"/>
        </w:rPr>
        <w:t>Demonstrate an interest in a career in public child welfare through the application, written essay, references and interview and attend a mandatory orientation</w:t>
      </w:r>
    </w:p>
    <w:p w14:paraId="5693AC6A" w14:textId="1E89F0B2" w:rsidR="00E65889" w:rsidRPr="00E41277" w:rsidRDefault="00E65889" w:rsidP="00C34512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  <w:sz w:val="24"/>
          <w:szCs w:val="24"/>
        </w:rPr>
      </w:pPr>
      <w:r w:rsidRPr="00E41277">
        <w:rPr>
          <w:rFonts w:ascii="Arial" w:hAnsi="Arial" w:cs="Arial"/>
          <w:sz w:val="24"/>
          <w:szCs w:val="24"/>
        </w:rPr>
        <w:t xml:space="preserve">Sign a legally binding contract obligating the student to work for </w:t>
      </w:r>
      <w:r w:rsidR="00320D79" w:rsidRPr="00E41277">
        <w:rPr>
          <w:rFonts w:ascii="Arial" w:hAnsi="Arial" w:cs="Arial"/>
          <w:sz w:val="24"/>
          <w:szCs w:val="24"/>
        </w:rPr>
        <w:t>OK</w:t>
      </w:r>
      <w:r w:rsidRPr="00E41277">
        <w:rPr>
          <w:rFonts w:ascii="Arial" w:hAnsi="Arial" w:cs="Arial"/>
          <w:sz w:val="24"/>
          <w:szCs w:val="24"/>
        </w:rPr>
        <w:t>DH</w:t>
      </w:r>
      <w:r w:rsidR="003C5D39" w:rsidRPr="00E41277">
        <w:rPr>
          <w:rFonts w:ascii="Arial" w:hAnsi="Arial" w:cs="Arial"/>
          <w:sz w:val="24"/>
          <w:szCs w:val="24"/>
        </w:rPr>
        <w:t>S</w:t>
      </w:r>
      <w:r w:rsidRPr="00E41277">
        <w:rPr>
          <w:rFonts w:ascii="Arial" w:hAnsi="Arial" w:cs="Arial"/>
          <w:sz w:val="24"/>
          <w:szCs w:val="24"/>
        </w:rPr>
        <w:t>/Tribe upon graduation</w:t>
      </w:r>
    </w:p>
    <w:p w14:paraId="7A4A37AB" w14:textId="3C2966FA" w:rsidR="00E65889" w:rsidRPr="00E41277" w:rsidRDefault="00E65889" w:rsidP="00C34512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  <w:sz w:val="24"/>
          <w:szCs w:val="24"/>
        </w:rPr>
      </w:pPr>
      <w:r w:rsidRPr="00E41277">
        <w:rPr>
          <w:rFonts w:ascii="Arial" w:hAnsi="Arial" w:cs="Arial"/>
          <w:sz w:val="24"/>
          <w:szCs w:val="24"/>
        </w:rPr>
        <w:t xml:space="preserve">Provide a background check for the Oklahoma State Bureau of Investigation (OSBI), including a sex offenders and violent crimes check and a </w:t>
      </w:r>
      <w:r w:rsidR="00E1377E" w:rsidRPr="00E41277">
        <w:rPr>
          <w:rFonts w:ascii="Arial" w:hAnsi="Arial" w:cs="Arial"/>
          <w:sz w:val="24"/>
          <w:szCs w:val="24"/>
        </w:rPr>
        <w:t>driving record</w:t>
      </w:r>
      <w:r w:rsidRPr="00E41277">
        <w:rPr>
          <w:rFonts w:ascii="Arial" w:hAnsi="Arial" w:cs="Arial"/>
          <w:sz w:val="24"/>
          <w:szCs w:val="24"/>
        </w:rPr>
        <w:t xml:space="preserve"> check from the Oklahoma Department of Public Safety or the current state of residence</w:t>
      </w:r>
    </w:p>
    <w:p w14:paraId="0C46A12C" w14:textId="672F5611" w:rsidR="00E65889" w:rsidRPr="00E41277" w:rsidRDefault="00E65889" w:rsidP="00C34512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  <w:sz w:val="24"/>
          <w:szCs w:val="24"/>
        </w:rPr>
      </w:pPr>
      <w:r w:rsidRPr="00E41277">
        <w:rPr>
          <w:rFonts w:ascii="Arial" w:hAnsi="Arial" w:cs="Arial"/>
          <w:sz w:val="24"/>
          <w:szCs w:val="24"/>
        </w:rPr>
        <w:t>Provide two professional references</w:t>
      </w:r>
    </w:p>
    <w:p w14:paraId="147B2751" w14:textId="49981645" w:rsidR="00A21AD1" w:rsidRDefault="00E65889" w:rsidP="00C34512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  <w:sz w:val="24"/>
          <w:szCs w:val="24"/>
        </w:rPr>
      </w:pPr>
      <w:r w:rsidRPr="00E41277">
        <w:rPr>
          <w:rFonts w:ascii="Arial" w:hAnsi="Arial" w:cs="Arial"/>
          <w:sz w:val="24"/>
          <w:szCs w:val="24"/>
        </w:rPr>
        <w:t>Be a Citizen or Legal Permanent Resident of the United States</w:t>
      </w:r>
    </w:p>
    <w:p w14:paraId="288E4D58" w14:textId="4DDF97D9" w:rsidR="00C34512" w:rsidRPr="00E1377E" w:rsidRDefault="00C34512" w:rsidP="00C34512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E1377E">
        <w:rPr>
          <w:rFonts w:ascii="Arial" w:hAnsi="Arial" w:cs="Arial"/>
          <w:b/>
          <w:bCs/>
          <w:sz w:val="24"/>
          <w:szCs w:val="24"/>
        </w:rPr>
        <w:t>What Next</w:t>
      </w:r>
    </w:p>
    <w:p w14:paraId="4FFDEEEA" w14:textId="394C2C40" w:rsidR="0024250F" w:rsidRDefault="00961EC4" w:rsidP="00C34512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Express interest</w:t>
      </w:r>
      <w:r w:rsidR="00D2143D">
        <w:rPr>
          <w:rFonts w:ascii="Arial" w:hAnsi="Arial" w:cs="Arial"/>
          <w:sz w:val="24"/>
          <w:szCs w:val="24"/>
        </w:rPr>
        <w:t xml:space="preserve"> by reaching out to</w:t>
      </w:r>
      <w:r w:rsidR="00E65889" w:rsidRPr="00E41277">
        <w:rPr>
          <w:rFonts w:ascii="Arial" w:hAnsi="Arial" w:cs="Arial"/>
          <w:sz w:val="24"/>
          <w:szCs w:val="24"/>
        </w:rPr>
        <w:t xml:space="preserve">: </w:t>
      </w:r>
      <w:r w:rsidR="00320D79" w:rsidRPr="00E41277">
        <w:rPr>
          <w:rFonts w:ascii="Arial" w:hAnsi="Arial" w:cs="Arial"/>
          <w:sz w:val="24"/>
          <w:szCs w:val="24"/>
        </w:rPr>
        <w:t>Misty Stanberry</w:t>
      </w:r>
      <w:r w:rsidR="00A21AD1" w:rsidRPr="00E41277">
        <w:rPr>
          <w:rFonts w:ascii="Arial" w:hAnsi="Arial" w:cs="Arial"/>
          <w:sz w:val="24"/>
          <w:szCs w:val="24"/>
        </w:rPr>
        <w:t xml:space="preserve">, MSW   </w:t>
      </w:r>
      <w:hyperlink r:id="rId5" w:history="1">
        <w:r w:rsidR="00320D79" w:rsidRPr="00E41277">
          <w:rPr>
            <w:rStyle w:val="Hyperlink"/>
            <w:rFonts w:ascii="Arial" w:hAnsi="Arial" w:cs="Arial"/>
            <w:sz w:val="24"/>
            <w:szCs w:val="24"/>
          </w:rPr>
          <w:t>misty.stanberry@ou.edu</w:t>
        </w:r>
      </w:hyperlink>
      <w:r w:rsidR="00A21AD1" w:rsidRPr="00E41277">
        <w:rPr>
          <w:rFonts w:ascii="Arial" w:hAnsi="Arial" w:cs="Arial"/>
          <w:sz w:val="24"/>
          <w:szCs w:val="24"/>
        </w:rPr>
        <w:t xml:space="preserve">    </w:t>
      </w:r>
      <w:r w:rsidR="00320D79" w:rsidRPr="00E41277">
        <w:rPr>
          <w:rFonts w:ascii="Arial" w:hAnsi="Arial" w:cs="Arial"/>
          <w:sz w:val="24"/>
          <w:szCs w:val="24"/>
        </w:rPr>
        <w:t>580-927-0060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39884EA" w14:textId="38E6A9EB" w:rsidR="00D2143D" w:rsidRPr="00E41277" w:rsidRDefault="00D2143D" w:rsidP="00C34512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Ensure that you </w:t>
      </w:r>
      <w:r w:rsidR="00C472ED">
        <w:rPr>
          <w:rFonts w:ascii="Arial" w:hAnsi="Arial" w:cs="Arial"/>
          <w:sz w:val="24"/>
          <w:szCs w:val="24"/>
        </w:rPr>
        <w:t>sign up for the *Required Orientation scheduled for</w:t>
      </w:r>
      <w:r w:rsidR="00C3244D">
        <w:rPr>
          <w:rFonts w:ascii="Arial" w:hAnsi="Arial" w:cs="Arial"/>
          <w:sz w:val="24"/>
          <w:szCs w:val="24"/>
        </w:rPr>
        <w:t xml:space="preserve"> Wednesday, February 10, </w:t>
      </w:r>
      <w:proofErr w:type="gramStart"/>
      <w:r w:rsidR="00C3244D">
        <w:rPr>
          <w:rFonts w:ascii="Arial" w:hAnsi="Arial" w:cs="Arial"/>
          <w:sz w:val="24"/>
          <w:szCs w:val="24"/>
        </w:rPr>
        <w:t>2027</w:t>
      </w:r>
      <w:proofErr w:type="gramEnd"/>
      <w:r w:rsidR="00C3244D">
        <w:rPr>
          <w:rFonts w:ascii="Arial" w:hAnsi="Arial" w:cs="Arial"/>
          <w:sz w:val="24"/>
          <w:szCs w:val="24"/>
        </w:rPr>
        <w:t xml:space="preserve"> by emailing Misty Stanberry.</w:t>
      </w:r>
    </w:p>
    <w:sectPr w:rsidR="00D2143D" w:rsidRPr="00E41277" w:rsidSect="00E6588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85FE8"/>
    <w:multiLevelType w:val="hybridMultilevel"/>
    <w:tmpl w:val="25FEE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770A52"/>
    <w:multiLevelType w:val="hybridMultilevel"/>
    <w:tmpl w:val="21FAE988"/>
    <w:lvl w:ilvl="0" w:tplc="040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2" w15:restartNumberingAfterBreak="0">
    <w:nsid w:val="1E2774A8"/>
    <w:multiLevelType w:val="hybridMultilevel"/>
    <w:tmpl w:val="66EA85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B131DC"/>
    <w:multiLevelType w:val="hybridMultilevel"/>
    <w:tmpl w:val="F482E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4B0504"/>
    <w:multiLevelType w:val="hybridMultilevel"/>
    <w:tmpl w:val="4E64C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B65146"/>
    <w:multiLevelType w:val="hybridMultilevel"/>
    <w:tmpl w:val="9DD0B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E115DA"/>
    <w:multiLevelType w:val="hybridMultilevel"/>
    <w:tmpl w:val="0BDEB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2E01A9"/>
    <w:multiLevelType w:val="hybridMultilevel"/>
    <w:tmpl w:val="F3C8DA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0888469">
    <w:abstractNumId w:val="6"/>
  </w:num>
  <w:num w:numId="2" w16cid:durableId="240456143">
    <w:abstractNumId w:val="5"/>
  </w:num>
  <w:num w:numId="3" w16cid:durableId="909195528">
    <w:abstractNumId w:val="3"/>
  </w:num>
  <w:num w:numId="4" w16cid:durableId="1414161961">
    <w:abstractNumId w:val="7"/>
  </w:num>
  <w:num w:numId="5" w16cid:durableId="483203550">
    <w:abstractNumId w:val="4"/>
  </w:num>
  <w:num w:numId="6" w16cid:durableId="73599213">
    <w:abstractNumId w:val="1"/>
  </w:num>
  <w:num w:numId="7" w16cid:durableId="1704674995">
    <w:abstractNumId w:val="0"/>
  </w:num>
  <w:num w:numId="8" w16cid:durableId="21465104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50F"/>
    <w:rsid w:val="00070EC9"/>
    <w:rsid w:val="000869A7"/>
    <w:rsid w:val="000A7223"/>
    <w:rsid w:val="000B1F36"/>
    <w:rsid w:val="000D25E3"/>
    <w:rsid w:val="001839F8"/>
    <w:rsid w:val="001A0643"/>
    <w:rsid w:val="001E14A9"/>
    <w:rsid w:val="0021754F"/>
    <w:rsid w:val="002244EA"/>
    <w:rsid w:val="0023679C"/>
    <w:rsid w:val="0024250F"/>
    <w:rsid w:val="002838C8"/>
    <w:rsid w:val="002A2F42"/>
    <w:rsid w:val="002D2350"/>
    <w:rsid w:val="00320D79"/>
    <w:rsid w:val="00390571"/>
    <w:rsid w:val="003C5D39"/>
    <w:rsid w:val="004010CA"/>
    <w:rsid w:val="0043367F"/>
    <w:rsid w:val="00446F0B"/>
    <w:rsid w:val="00473857"/>
    <w:rsid w:val="004C0C52"/>
    <w:rsid w:val="0052470B"/>
    <w:rsid w:val="005525C5"/>
    <w:rsid w:val="00587443"/>
    <w:rsid w:val="005F3B13"/>
    <w:rsid w:val="006157AA"/>
    <w:rsid w:val="006A5F89"/>
    <w:rsid w:val="006C7AA8"/>
    <w:rsid w:val="006F454C"/>
    <w:rsid w:val="006F62F6"/>
    <w:rsid w:val="00716FD9"/>
    <w:rsid w:val="007C5254"/>
    <w:rsid w:val="00803A95"/>
    <w:rsid w:val="00804E8D"/>
    <w:rsid w:val="00825F5F"/>
    <w:rsid w:val="0087283E"/>
    <w:rsid w:val="008D7557"/>
    <w:rsid w:val="009069BA"/>
    <w:rsid w:val="00924423"/>
    <w:rsid w:val="009303EE"/>
    <w:rsid w:val="00943B91"/>
    <w:rsid w:val="00961EC4"/>
    <w:rsid w:val="009D5C4B"/>
    <w:rsid w:val="00A21AD1"/>
    <w:rsid w:val="00A32E61"/>
    <w:rsid w:val="00A348BF"/>
    <w:rsid w:val="00A4313D"/>
    <w:rsid w:val="00A606AD"/>
    <w:rsid w:val="00A87B66"/>
    <w:rsid w:val="00AA0A83"/>
    <w:rsid w:val="00AA2C85"/>
    <w:rsid w:val="00AE2358"/>
    <w:rsid w:val="00B2191F"/>
    <w:rsid w:val="00B4194E"/>
    <w:rsid w:val="00BA7DA2"/>
    <w:rsid w:val="00BF7BA0"/>
    <w:rsid w:val="00C073F3"/>
    <w:rsid w:val="00C3244D"/>
    <w:rsid w:val="00C34512"/>
    <w:rsid w:val="00C45FB9"/>
    <w:rsid w:val="00C472ED"/>
    <w:rsid w:val="00C55FF3"/>
    <w:rsid w:val="00C871D9"/>
    <w:rsid w:val="00CB667F"/>
    <w:rsid w:val="00D2143D"/>
    <w:rsid w:val="00D372E9"/>
    <w:rsid w:val="00D5083F"/>
    <w:rsid w:val="00D814DF"/>
    <w:rsid w:val="00D86379"/>
    <w:rsid w:val="00E1377E"/>
    <w:rsid w:val="00E41277"/>
    <w:rsid w:val="00E5610E"/>
    <w:rsid w:val="00E65889"/>
    <w:rsid w:val="00F23446"/>
    <w:rsid w:val="00F27CDA"/>
    <w:rsid w:val="00FA201A"/>
    <w:rsid w:val="00FC3404"/>
    <w:rsid w:val="00FD3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7D83D"/>
  <w15:chartTrackingRefBased/>
  <w15:docId w15:val="{61222661-9438-4110-992D-3467B7291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588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658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75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isty.stanberry@ou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College of Continuing Education</Company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S. Smith</dc:creator>
  <cp:keywords/>
  <dc:description/>
  <cp:lastModifiedBy>Stanberry, Misty J.</cp:lastModifiedBy>
  <cp:revision>4</cp:revision>
  <cp:lastPrinted>2022-10-17T18:45:00Z</cp:lastPrinted>
  <dcterms:created xsi:type="dcterms:W3CDTF">2026-09-18T16:03:00Z</dcterms:created>
  <dcterms:modified xsi:type="dcterms:W3CDTF">2026-09-18T16:05:00Z</dcterms:modified>
</cp:coreProperties>
</file>