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9710" w14:textId="7CE8C479" w:rsidR="000D7845" w:rsidRPr="006B4458" w:rsidRDefault="000D7845" w:rsidP="000D7845">
      <w:pPr>
        <w:pStyle w:val="Heading1"/>
        <w:jc w:val="center"/>
        <w:rPr>
          <w:rStyle w:val="Heading2Char"/>
          <w:rFonts w:ascii="Arial" w:hAnsi="Arial" w:cs="Arial"/>
          <w:b w:val="0"/>
          <w:bCs w:val="0"/>
          <w:sz w:val="40"/>
          <w:szCs w:val="40"/>
        </w:rPr>
      </w:pPr>
      <w:r w:rsidRPr="006B4458">
        <w:rPr>
          <w:rFonts w:ascii="Arial" w:hAnsi="Arial" w:cs="Arial"/>
        </w:rPr>
        <w:t>Example Language: Course Specific Policies (essential)</w:t>
      </w:r>
    </w:p>
    <w:p w14:paraId="1BE924DF" w14:textId="72469D0A" w:rsidR="006B4458" w:rsidRDefault="006B4458" w:rsidP="006B4458">
      <w:pPr>
        <w:pStyle w:val="Heading2"/>
        <w:rPr>
          <w:rFonts w:eastAsia="Times New Roman"/>
        </w:rPr>
      </w:pPr>
      <w:r>
        <w:rPr>
          <w:rFonts w:eastAsia="Times New Roman"/>
        </w:rPr>
        <w:t>About Course Specific Policies</w:t>
      </w:r>
    </w:p>
    <w:p w14:paraId="6EDD991F" w14:textId="0590B7D5" w:rsidR="000D7845" w:rsidRPr="006B4458" w:rsidRDefault="000D7845" w:rsidP="000D7845">
      <w:pPr>
        <w:spacing w:after="0" w:line="240" w:lineRule="auto"/>
        <w:rPr>
          <w:rFonts w:ascii="Arial" w:eastAsia="Times New Roman" w:hAnsi="Arial" w:cs="Arial"/>
        </w:rPr>
      </w:pPr>
      <w:r w:rsidRPr="006B4458">
        <w:rPr>
          <w:rFonts w:ascii="Arial" w:eastAsia="Times New Roman" w:hAnsi="Arial" w:cs="Arial"/>
          <w:color w:val="000000" w:themeColor="text1"/>
        </w:rPr>
        <w:t xml:space="preserve">In this section, spell out what your expectations are for late work (required), attendance (required), technology (optional) and other course specific policies. </w:t>
      </w:r>
    </w:p>
    <w:p w14:paraId="46483FDC" w14:textId="77777777" w:rsidR="000D7845" w:rsidRPr="006B4458" w:rsidRDefault="000D7845" w:rsidP="000D7845">
      <w:pPr>
        <w:widowControl w:val="0"/>
        <w:spacing w:after="0" w:line="240" w:lineRule="auto"/>
        <w:rPr>
          <w:rFonts w:ascii="Arial" w:eastAsia="Times New Roman" w:hAnsi="Arial" w:cs="Arial"/>
          <w:color w:val="000000"/>
        </w:rPr>
      </w:pPr>
    </w:p>
    <w:p w14:paraId="5CC6AFAA" w14:textId="77777777" w:rsidR="000D7845" w:rsidRPr="006B4458" w:rsidRDefault="000D7845" w:rsidP="000D7845">
      <w:pPr>
        <w:spacing w:after="0" w:line="240" w:lineRule="auto"/>
        <w:rPr>
          <w:rFonts w:ascii="Arial" w:eastAsia="Calibri" w:hAnsi="Arial" w:cs="Arial"/>
          <w:color w:val="000000" w:themeColor="text1"/>
        </w:rPr>
      </w:pPr>
      <w:r w:rsidRPr="006B4458">
        <w:rPr>
          <w:rFonts w:ascii="Arial" w:eastAsia="Times New Roman" w:hAnsi="Arial" w:cs="Arial"/>
          <w:color w:val="000000"/>
        </w:rPr>
        <w:t>In this section, you should clearly state a make</w:t>
      </w:r>
      <w:r w:rsidRPr="006B4458">
        <w:rPr>
          <w:rFonts w:ascii="Arial" w:eastAsia="Times New Roman" w:hAnsi="Arial" w:cs="Arial"/>
        </w:rPr>
        <w:t xml:space="preserve">-up policy that </w:t>
      </w:r>
      <w:proofErr w:type="gramStart"/>
      <w:r w:rsidRPr="006B4458">
        <w:rPr>
          <w:rFonts w:ascii="Arial" w:eastAsia="Times New Roman" w:hAnsi="Arial" w:cs="Arial"/>
        </w:rPr>
        <w:t>is in agreement</w:t>
      </w:r>
      <w:proofErr w:type="gramEnd"/>
      <w:r w:rsidRPr="006B4458">
        <w:rPr>
          <w:rFonts w:ascii="Arial" w:eastAsia="Times New Roman" w:hAnsi="Arial" w:cs="Arial"/>
        </w:rPr>
        <w:t xml:space="preserve"> with the relevant statements in the Faculty Handbook. </w:t>
      </w:r>
      <w:r w:rsidRPr="006B4458">
        <w:rPr>
          <w:rFonts w:ascii="Arial" w:eastAsia="Times New Roman" w:hAnsi="Arial" w:cs="Arial"/>
          <w:color w:val="000000" w:themeColor="text1"/>
          <w:u w:val="single"/>
        </w:rPr>
        <w:t xml:space="preserve">[See </w:t>
      </w:r>
      <w:hyperlink r:id="rId8" w:anchor="4.7" w:history="1">
        <w:r w:rsidRPr="006B4458">
          <w:rPr>
            <w:rStyle w:val="Hyperlink"/>
            <w:rFonts w:ascii="Arial" w:eastAsia="Times New Roman" w:hAnsi="Arial" w:cs="Arial"/>
          </w:rPr>
          <w:t>Faculty Handbook 4.7</w:t>
        </w:r>
      </w:hyperlink>
      <w:r w:rsidRPr="006B4458">
        <w:rPr>
          <w:rFonts w:ascii="Arial" w:eastAsia="Times New Roman" w:hAnsi="Arial" w:cs="Arial"/>
          <w:color w:val="000000" w:themeColor="text1"/>
          <w:u w:val="single"/>
        </w:rPr>
        <w:t xml:space="preserve">, 4.9, 4.10, and 4. 11]. </w:t>
      </w:r>
      <w:r w:rsidRPr="006B4458">
        <w:rPr>
          <w:rFonts w:ascii="Arial" w:eastAsia="Calibri" w:hAnsi="Arial" w:cs="Arial"/>
          <w:color w:val="000000" w:themeColor="text1"/>
        </w:rPr>
        <w:t xml:space="preserve">Make-up exams and acceptance of late assignments can offer students who are parents, working full-time, or who have disabilities (but are not registered with the ADRC), and others a chance to succeed despite impediments. </w:t>
      </w:r>
    </w:p>
    <w:p w14:paraId="4D4DF74E" w14:textId="77777777" w:rsidR="000D7845" w:rsidRPr="006B4458" w:rsidRDefault="000D7845" w:rsidP="000D7845">
      <w:pPr>
        <w:widowControl w:val="0"/>
        <w:spacing w:after="0" w:line="240" w:lineRule="auto"/>
        <w:rPr>
          <w:rFonts w:ascii="Arial" w:eastAsia="Times New Roman" w:hAnsi="Arial" w:cs="Arial"/>
          <w:color w:val="000000"/>
        </w:rPr>
      </w:pPr>
    </w:p>
    <w:p w14:paraId="4315506A" w14:textId="77777777" w:rsidR="000D7845" w:rsidRPr="006B4458" w:rsidRDefault="000D7845" w:rsidP="000D7845">
      <w:pPr>
        <w:widowControl w:val="0"/>
        <w:spacing w:after="0" w:line="240" w:lineRule="auto"/>
        <w:rPr>
          <w:rFonts w:ascii="Arial" w:eastAsia="Times New Roman" w:hAnsi="Arial" w:cs="Arial"/>
          <w:color w:val="0000FF"/>
          <w:u w:val="single"/>
        </w:rPr>
      </w:pPr>
      <w:r w:rsidRPr="006B4458">
        <w:rPr>
          <w:rFonts w:ascii="Arial" w:eastAsia="Times New Roman" w:hAnsi="Arial" w:cs="Arial"/>
          <w:color w:val="000000"/>
        </w:rPr>
        <w:t>You should also clearly state an attendance</w:t>
      </w:r>
      <w:r w:rsidRPr="006B4458">
        <w:rPr>
          <w:rFonts w:ascii="Arial" w:eastAsia="Times New Roman" w:hAnsi="Arial" w:cs="Arial"/>
        </w:rPr>
        <w:t xml:space="preserve"> policy that </w:t>
      </w:r>
      <w:proofErr w:type="gramStart"/>
      <w:r w:rsidRPr="006B4458">
        <w:rPr>
          <w:rFonts w:ascii="Arial" w:eastAsia="Times New Roman" w:hAnsi="Arial" w:cs="Arial"/>
        </w:rPr>
        <w:t>is in agreement</w:t>
      </w:r>
      <w:proofErr w:type="gramEnd"/>
      <w:r w:rsidRPr="006B4458">
        <w:rPr>
          <w:rFonts w:ascii="Arial" w:eastAsia="Times New Roman" w:hAnsi="Arial" w:cs="Arial"/>
        </w:rPr>
        <w:t xml:space="preserve"> with the relevant statements in the Faculty Handbook. </w:t>
      </w:r>
      <w:hyperlink r:id="rId9" w:anchor="4.19" w:history="1">
        <w:r w:rsidRPr="006B4458">
          <w:rPr>
            <w:rFonts w:ascii="Arial" w:eastAsia="Times New Roman" w:hAnsi="Arial" w:cs="Arial"/>
            <w:color w:val="0000FF"/>
            <w:u w:val="single"/>
          </w:rPr>
          <w:t>[See Faculty Handbook 4.19]</w:t>
        </w:r>
      </w:hyperlink>
    </w:p>
    <w:p w14:paraId="23BACD9F" w14:textId="77777777" w:rsidR="000D7845" w:rsidRPr="006B4458" w:rsidRDefault="000D7845" w:rsidP="000D7845">
      <w:pPr>
        <w:widowControl w:val="0"/>
        <w:spacing w:after="0" w:line="240" w:lineRule="auto"/>
        <w:rPr>
          <w:rFonts w:ascii="Arial" w:eastAsia="Times New Roman" w:hAnsi="Arial" w:cs="Arial"/>
          <w:color w:val="0000FF"/>
          <w:u w:val="single"/>
        </w:rPr>
      </w:pPr>
    </w:p>
    <w:p w14:paraId="506F21CE" w14:textId="77777777" w:rsidR="000D7845" w:rsidRPr="006B4458" w:rsidRDefault="000D7845" w:rsidP="000D7845">
      <w:pPr>
        <w:widowControl w:val="0"/>
        <w:spacing w:after="0" w:line="240" w:lineRule="auto"/>
        <w:rPr>
          <w:rFonts w:ascii="Arial" w:eastAsia="Times New Roman" w:hAnsi="Arial" w:cs="Arial"/>
          <w:color w:val="000000" w:themeColor="text1"/>
        </w:rPr>
      </w:pPr>
      <w:r w:rsidRPr="006B4458">
        <w:rPr>
          <w:rFonts w:ascii="Arial" w:eastAsia="Times New Roman" w:hAnsi="Arial" w:cs="Arial"/>
          <w:color w:val="000000" w:themeColor="text1"/>
        </w:rPr>
        <w:t xml:space="preserve">Additional policy language is optional and should be included </w:t>
      </w:r>
      <w:proofErr w:type="gramStart"/>
      <w:r w:rsidRPr="006B4458">
        <w:rPr>
          <w:rFonts w:ascii="Arial" w:eastAsia="Times New Roman" w:hAnsi="Arial" w:cs="Arial"/>
          <w:color w:val="000000" w:themeColor="text1"/>
        </w:rPr>
        <w:t>per</w:t>
      </w:r>
      <w:proofErr w:type="gramEnd"/>
      <w:r w:rsidRPr="006B4458">
        <w:rPr>
          <w:rFonts w:ascii="Arial" w:eastAsia="Times New Roman" w:hAnsi="Arial" w:cs="Arial"/>
          <w:color w:val="000000" w:themeColor="text1"/>
        </w:rPr>
        <w:t xml:space="preserve"> the needs of your course.</w:t>
      </w:r>
    </w:p>
    <w:p w14:paraId="5270BBE5" w14:textId="77777777" w:rsidR="000D7845" w:rsidRPr="006B4458" w:rsidRDefault="000D7845" w:rsidP="000D7845">
      <w:pPr>
        <w:pStyle w:val="Heading2"/>
        <w:rPr>
          <w:rFonts w:ascii="Arial" w:hAnsi="Arial" w:cs="Arial"/>
        </w:rPr>
      </w:pPr>
      <w:r w:rsidRPr="006B4458">
        <w:rPr>
          <w:rFonts w:ascii="Arial" w:hAnsi="Arial" w:cs="Arial"/>
        </w:rPr>
        <w:t>Expectations for Academic Integrity and Plagiarism (required component, text may vary)</w:t>
      </w:r>
    </w:p>
    <w:p w14:paraId="49E514C9" w14:textId="77777777" w:rsidR="000D7845" w:rsidRPr="006B4458" w:rsidRDefault="000D7845" w:rsidP="000D7845">
      <w:pPr>
        <w:spacing w:line="240" w:lineRule="auto"/>
        <w:rPr>
          <w:rFonts w:ascii="Arial" w:eastAsia="Times New Roman" w:hAnsi="Arial" w:cs="Arial"/>
          <w:color w:val="000000" w:themeColor="text1"/>
          <w:lang w:eastAsia="zh-CN"/>
        </w:rPr>
      </w:pPr>
      <w:r w:rsidRPr="006B4458">
        <w:rPr>
          <w:rFonts w:ascii="Arial" w:eastAsia="Times New Roman" w:hAnsi="Arial" w:cs="Arial"/>
          <w:color w:val="000000" w:themeColor="text1"/>
          <w:shd w:val="clear" w:color="auto" w:fill="FFFFFF"/>
          <w:lang w:eastAsia="zh-CN"/>
        </w:rPr>
        <w:t xml:space="preserve">OU’s Office of Academic Integrity offers these excellent tips for writing a syllabus statement on misconduct and plagiarism: “Articulate a clear and personal syllabus statement about integrity. Provide guidance on special topics relevant to your class such as the limits of collaboration, expectations for group projects, plagiarism, etc. It is also helpful to include a link to our website, as well as the </w:t>
      </w:r>
      <w:hyperlink r:id="rId10" w:history="1">
        <w:r w:rsidRPr="006B4458">
          <w:rPr>
            <w:rStyle w:val="Hyperlink"/>
            <w:rFonts w:ascii="Arial" w:eastAsia="Times New Roman" w:hAnsi="Arial" w:cs="Arial"/>
            <w:shd w:val="clear" w:color="auto" w:fill="FFFFFF"/>
            <w:lang w:eastAsia="zh-CN"/>
          </w:rPr>
          <w:t>Student's Guide to Academic Integrity</w:t>
        </w:r>
      </w:hyperlink>
      <w:r w:rsidRPr="006B4458">
        <w:rPr>
          <w:rFonts w:ascii="Arial" w:eastAsia="Times New Roman" w:hAnsi="Arial" w:cs="Arial"/>
          <w:color w:val="000000" w:themeColor="text1"/>
          <w:shd w:val="clear" w:color="auto" w:fill="FFFFFF"/>
          <w:lang w:eastAsia="zh-CN"/>
        </w:rPr>
        <w:t>.”</w:t>
      </w:r>
    </w:p>
    <w:p w14:paraId="745B3FA1" w14:textId="77777777" w:rsidR="000D7845" w:rsidRPr="006B4458" w:rsidRDefault="000D7845" w:rsidP="000D7845">
      <w:pPr>
        <w:spacing w:after="0" w:line="240" w:lineRule="auto"/>
        <w:rPr>
          <w:rFonts w:ascii="Arial" w:eastAsia="Times New Roman" w:hAnsi="Arial" w:cs="Arial"/>
          <w:color w:val="000000" w:themeColor="text1"/>
          <w:lang w:eastAsia="zh-CN"/>
        </w:rPr>
      </w:pPr>
      <w:r w:rsidRPr="006B4458">
        <w:rPr>
          <w:rFonts w:ascii="Arial" w:eastAsia="Times New Roman" w:hAnsi="Arial" w:cs="Arial"/>
          <w:color w:val="000000" w:themeColor="text1"/>
          <w:shd w:val="clear" w:color="auto" w:fill="FFFFFF"/>
          <w:lang w:eastAsia="zh-CN"/>
        </w:rPr>
        <w:t>While it’s important to be clear about the potential consequences of serious academic misconduct, a personalized statement should strive for a balance between discussing penalties and presenting a positive philosophy of academic citation. By themselves, stern admonishments and detailed lists of the varieties of plagiarism may tell students that engaging with sources is a minefield to be avoided by over-quoting and “patchwriting.”. One positive approach would be to discuss distinctive citation styles (i.e. APA, MLA, Chicago, etc.) as a pathway to belonging in a disciplinary community. Another would be to represent citation in terms of conversation—as an interactive dialog with cited authors as opposed to the passive importation of another’s words or ideas.</w:t>
      </w:r>
    </w:p>
    <w:p w14:paraId="6BA4F0CE" w14:textId="77777777" w:rsidR="000D7845" w:rsidRPr="006B4458" w:rsidRDefault="000D7845" w:rsidP="000D7845">
      <w:pPr>
        <w:pStyle w:val="Heading3"/>
        <w:rPr>
          <w:rFonts w:ascii="Arial" w:hAnsi="Arial" w:cs="Arial"/>
        </w:rPr>
      </w:pPr>
      <w:r w:rsidRPr="006B4458">
        <w:rPr>
          <w:rFonts w:ascii="Arial" w:hAnsi="Arial" w:cs="Arial"/>
        </w:rPr>
        <w:t>Example Academic Integrity/Academic Honesty Language</w:t>
      </w:r>
    </w:p>
    <w:p w14:paraId="31B70FA4" w14:textId="77777777" w:rsidR="000D7845" w:rsidRPr="006B4458" w:rsidRDefault="000D7845" w:rsidP="00C93FFD">
      <w:pPr>
        <w:ind w:left="720"/>
        <w:rPr>
          <w:rFonts w:ascii="Arial" w:hAnsi="Arial" w:cs="Arial"/>
        </w:rPr>
      </w:pPr>
      <w:r w:rsidRPr="006B4458">
        <w:rPr>
          <w:rFonts w:ascii="Arial" w:hAnsi="Arial" w:cs="Arial"/>
        </w:rPr>
        <w:t xml:space="preserve">The overall goal of this course is your learning. </w:t>
      </w:r>
      <w:proofErr w:type="gramStart"/>
      <w:r w:rsidRPr="006B4458">
        <w:rPr>
          <w:rFonts w:ascii="Arial" w:hAnsi="Arial" w:cs="Arial"/>
        </w:rPr>
        <w:t>In order to</w:t>
      </w:r>
      <w:proofErr w:type="gramEnd"/>
      <w:r w:rsidRPr="006B4458">
        <w:rPr>
          <w:rFonts w:ascii="Arial" w:hAnsi="Arial" w:cs="Arial"/>
        </w:rPr>
        <w:t xml:space="preserve"> demonstrate that you have reached this goal, the work you turn in needs to be your own. This includes putting written work into your own words and citing your </w:t>
      </w:r>
      <w:proofErr w:type="gramStart"/>
      <w:r w:rsidRPr="006B4458">
        <w:rPr>
          <w:rFonts w:ascii="Arial" w:hAnsi="Arial" w:cs="Arial"/>
        </w:rPr>
        <w:t>sources,</w:t>
      </w:r>
      <w:proofErr w:type="gramEnd"/>
      <w:r w:rsidRPr="006B4458">
        <w:rPr>
          <w:rFonts w:ascii="Arial" w:hAnsi="Arial" w:cs="Arial"/>
        </w:rPr>
        <w:t xml:space="preserve"> as appropriate </w:t>
      </w:r>
      <w:r w:rsidRPr="006B4458">
        <w:rPr>
          <w:rFonts w:ascii="Arial" w:hAnsi="Arial" w:cs="Arial"/>
        </w:rPr>
        <w:lastRenderedPageBreak/>
        <w:t xml:space="preserve">to avoid plagiarism. If you work in a group, seek assistance from a tutor, use a resource on campus, and/or use online resources (including AI software), the work you turn in must be your own, demonstrating your own understanding of the material that you have gained through the learning process. </w:t>
      </w:r>
    </w:p>
    <w:p w14:paraId="56DFC358" w14:textId="77777777" w:rsidR="000D7845" w:rsidRPr="006B4458" w:rsidRDefault="000D7845" w:rsidP="00C93FFD">
      <w:pPr>
        <w:ind w:left="720"/>
        <w:rPr>
          <w:rFonts w:ascii="Arial" w:hAnsi="Arial" w:cs="Arial"/>
        </w:rPr>
      </w:pPr>
      <w:r w:rsidRPr="006B4458">
        <w:rPr>
          <w:rFonts w:ascii="Arial" w:hAnsi="Arial" w:cs="Arial"/>
        </w:rPr>
        <w:t>If you have questions about academic integrity or plagiarism, please ask: my aim is to foster an environment where you can learn and grow, while also maintaining academic honesty and a clear representation of your learning and ideas. Penalties for serious offenses include a zero on the assignment and egregious offenses can even result in expulsion from the university, so it is important to understand expectations.</w:t>
      </w:r>
    </w:p>
    <w:p w14:paraId="6155ECB8" w14:textId="77777777" w:rsidR="000D7845" w:rsidRPr="006B4458" w:rsidRDefault="000D7845" w:rsidP="00C93FFD">
      <w:pPr>
        <w:ind w:left="720"/>
        <w:rPr>
          <w:rFonts w:ascii="Arial" w:eastAsia="Calibri" w:hAnsi="Arial" w:cs="Arial"/>
        </w:rPr>
      </w:pPr>
      <w:r w:rsidRPr="006B4458">
        <w:rPr>
          <w:rFonts w:ascii="Arial" w:eastAsia="Calibri" w:hAnsi="Arial" w:cs="Arial"/>
        </w:rPr>
        <w:t>Plagiarism as defined by the</w:t>
      </w:r>
      <w:hyperlink r:id="rId11" w:anchor="OU-and-Integrity">
        <w:r w:rsidRPr="006B4458">
          <w:rPr>
            <w:rFonts w:ascii="Arial" w:eastAsia="Calibri" w:hAnsi="Arial" w:cs="Arial"/>
            <w:color w:val="1155CC"/>
            <w:u w:val="single"/>
          </w:rPr>
          <w:t xml:space="preserve"> OU Integrity Office</w:t>
        </w:r>
      </w:hyperlink>
      <w:r w:rsidRPr="006B4458">
        <w:rPr>
          <w:rFonts w:ascii="Arial" w:eastAsia="Calibri" w:hAnsi="Arial" w:cs="Arial"/>
        </w:rPr>
        <w:t xml:space="preserve"> includes:</w:t>
      </w:r>
    </w:p>
    <w:p w14:paraId="3867424F" w14:textId="77777777" w:rsidR="000D7845" w:rsidRPr="006B4458" w:rsidRDefault="000D7845" w:rsidP="00C93FFD">
      <w:pPr>
        <w:pStyle w:val="ListParagraph"/>
        <w:numPr>
          <w:ilvl w:val="0"/>
          <w:numId w:val="1"/>
        </w:numPr>
        <w:spacing w:after="0" w:line="240" w:lineRule="auto"/>
        <w:ind w:left="1080"/>
        <w:rPr>
          <w:rFonts w:ascii="Arial" w:eastAsia="Calibri" w:hAnsi="Arial" w:cs="Arial"/>
        </w:rPr>
      </w:pPr>
      <w:r w:rsidRPr="006B4458">
        <w:rPr>
          <w:rFonts w:ascii="Arial" w:eastAsia="Calibri" w:hAnsi="Arial" w:cs="Arial"/>
        </w:rPr>
        <w:t>Copying words and presenting them as your own writing.</w:t>
      </w:r>
    </w:p>
    <w:p w14:paraId="6C67A704" w14:textId="77777777" w:rsidR="000D7845" w:rsidRPr="006B4458" w:rsidRDefault="000D7845" w:rsidP="00C93FFD">
      <w:pPr>
        <w:pStyle w:val="ListParagraph"/>
        <w:numPr>
          <w:ilvl w:val="0"/>
          <w:numId w:val="1"/>
        </w:numPr>
        <w:spacing w:after="0" w:line="240" w:lineRule="auto"/>
        <w:ind w:left="1080"/>
        <w:rPr>
          <w:rFonts w:ascii="Arial" w:eastAsia="Calibri" w:hAnsi="Arial" w:cs="Arial"/>
        </w:rPr>
      </w:pPr>
      <w:r w:rsidRPr="006B4458">
        <w:rPr>
          <w:rFonts w:ascii="Arial" w:eastAsia="Calibri" w:hAnsi="Arial" w:cs="Arial"/>
        </w:rPr>
        <w:t>Copying words, even if you give the source, unless you also indicate that the copied words are a direct quotation</w:t>
      </w:r>
    </w:p>
    <w:p w14:paraId="5F7F27E2" w14:textId="77777777" w:rsidR="000D7845" w:rsidRPr="006B4458" w:rsidRDefault="000D7845" w:rsidP="00C93FFD">
      <w:pPr>
        <w:pStyle w:val="ListParagraph"/>
        <w:numPr>
          <w:ilvl w:val="0"/>
          <w:numId w:val="1"/>
        </w:numPr>
        <w:spacing w:after="0" w:line="240" w:lineRule="auto"/>
        <w:ind w:left="1080"/>
        <w:rPr>
          <w:rFonts w:ascii="Arial" w:eastAsia="Calibri" w:hAnsi="Arial" w:cs="Arial"/>
        </w:rPr>
      </w:pPr>
      <w:r w:rsidRPr="006B4458">
        <w:rPr>
          <w:rFonts w:ascii="Arial" w:eastAsia="Calibri" w:hAnsi="Arial" w:cs="Arial"/>
        </w:rPr>
        <w:t xml:space="preserve">Copying words and then changing them a little, even if you give the source. </w:t>
      </w:r>
    </w:p>
    <w:p w14:paraId="2C29E471" w14:textId="77777777" w:rsidR="000D7845" w:rsidRPr="006B4458" w:rsidRDefault="000D7845" w:rsidP="00C93FFD">
      <w:pPr>
        <w:pStyle w:val="ListParagraph"/>
        <w:numPr>
          <w:ilvl w:val="0"/>
          <w:numId w:val="1"/>
        </w:numPr>
        <w:spacing w:after="0" w:line="240" w:lineRule="auto"/>
        <w:ind w:left="1080"/>
        <w:rPr>
          <w:rFonts w:ascii="Arial" w:eastAsia="Calibri" w:hAnsi="Arial" w:cs="Arial"/>
        </w:rPr>
      </w:pPr>
      <w:r w:rsidRPr="006B4458">
        <w:rPr>
          <w:rFonts w:ascii="Arial" w:eastAsia="Calibri" w:hAnsi="Arial" w:cs="Arial"/>
        </w:rPr>
        <w:t>Even if you express it in your own words, it is plagiarism to use someone else’s idea as your own.</w:t>
      </w:r>
    </w:p>
    <w:p w14:paraId="5E2D86A2" w14:textId="77777777" w:rsidR="000D7845" w:rsidRPr="006B4458" w:rsidRDefault="000D7845" w:rsidP="00C93FFD">
      <w:pPr>
        <w:spacing w:before="240"/>
        <w:ind w:left="720"/>
        <w:rPr>
          <w:rFonts w:ascii="Arial" w:eastAsia="Calibri" w:hAnsi="Arial" w:cs="Arial"/>
        </w:rPr>
      </w:pPr>
      <w:r w:rsidRPr="006B4458">
        <w:rPr>
          <w:rFonts w:ascii="Arial" w:hAnsi="Arial" w:cs="Arial"/>
        </w:rPr>
        <w:t xml:space="preserve">Visit the </w:t>
      </w:r>
      <w:hyperlink r:id="rId12" w:anchor="OU-and-Integrity" w:history="1">
        <w:r w:rsidRPr="006B4458">
          <w:rPr>
            <w:rStyle w:val="Hyperlink"/>
            <w:rFonts w:ascii="Arial" w:eastAsia="Calibri" w:hAnsi="Arial" w:cs="Arial"/>
            <w:color w:val="1155CC"/>
          </w:rPr>
          <w:t>OU Integrity Office</w:t>
        </w:r>
      </w:hyperlink>
      <w:r w:rsidRPr="006B4458">
        <w:rPr>
          <w:rFonts w:ascii="Arial" w:hAnsi="Arial" w:cs="Arial"/>
        </w:rPr>
        <w:t xml:space="preserve"> for more information on what constitutes plagiarism.</w:t>
      </w:r>
    </w:p>
    <w:p w14:paraId="1392EEEA" w14:textId="77777777" w:rsidR="000D7845" w:rsidRPr="006B4458" w:rsidRDefault="000D7845" w:rsidP="006B4458">
      <w:pPr>
        <w:pStyle w:val="Heading2"/>
      </w:pPr>
      <w:r w:rsidRPr="006B4458">
        <w:t>Example Language about Peer Learning</w:t>
      </w:r>
    </w:p>
    <w:p w14:paraId="06E4365E" w14:textId="77777777" w:rsidR="000D7845" w:rsidRPr="006B4458" w:rsidRDefault="000D7845" w:rsidP="00C93FFD">
      <w:pPr>
        <w:spacing w:after="0" w:line="240" w:lineRule="auto"/>
        <w:ind w:left="720"/>
        <w:rPr>
          <w:rFonts w:ascii="Arial" w:eastAsia="Calibri" w:hAnsi="Arial" w:cs="Arial"/>
        </w:rPr>
      </w:pPr>
      <w:r w:rsidRPr="006B4458">
        <w:rPr>
          <w:rFonts w:ascii="Arial" w:eastAsia="Calibri" w:hAnsi="Arial" w:cs="Arial"/>
        </w:rPr>
        <w:t xml:space="preserve">I encourage you to work and learn together on homework assignments and to make use of campus resources including the </w:t>
      </w:r>
      <w:hyperlink r:id="rId13" w:history="1">
        <w:r w:rsidRPr="006B4458">
          <w:rPr>
            <w:rStyle w:val="Hyperlink"/>
            <w:rFonts w:ascii="Arial" w:eastAsia="Calibri" w:hAnsi="Arial" w:cs="Arial"/>
          </w:rPr>
          <w:t>Writing Center</w:t>
        </w:r>
      </w:hyperlink>
      <w:r w:rsidRPr="006B4458">
        <w:rPr>
          <w:rFonts w:ascii="Arial" w:eastAsia="Calibri" w:hAnsi="Arial" w:cs="Arial"/>
        </w:rPr>
        <w:t xml:space="preserve"> and the </w:t>
      </w:r>
      <w:hyperlink r:id="rId14" w:history="1">
        <w:r w:rsidRPr="006B4458">
          <w:rPr>
            <w:rStyle w:val="Hyperlink"/>
            <w:rFonts w:ascii="Arial" w:eastAsia="Calibri" w:hAnsi="Arial" w:cs="Arial"/>
          </w:rPr>
          <w:t>Math Center</w:t>
        </w:r>
      </w:hyperlink>
      <w:r w:rsidRPr="006B4458">
        <w:rPr>
          <w:rFonts w:ascii="Arial" w:eastAsia="Calibri" w:hAnsi="Arial" w:cs="Arial"/>
        </w:rPr>
        <w:t xml:space="preserve">. If you work in a group, seek assistance from a tutor, or use one of the resources on campus, the work you turn in must be in your own words, demonstrating your own understanding of the material that you have gained through the learning process. If you have questions about academic integrity or plagiarism, please ask: my aim is to foster an environment where you can learn and grow, while also maintaining academic honesty and a clear representation of </w:t>
      </w:r>
      <w:r w:rsidRPr="006B4458">
        <w:rPr>
          <w:rFonts w:ascii="Arial" w:eastAsia="Calibri" w:hAnsi="Arial" w:cs="Arial"/>
          <w:i/>
          <w:iCs/>
        </w:rPr>
        <w:t>your</w:t>
      </w:r>
      <w:r w:rsidRPr="006B4458">
        <w:rPr>
          <w:rFonts w:ascii="Arial" w:eastAsia="Calibri" w:hAnsi="Arial" w:cs="Arial"/>
        </w:rPr>
        <w:t xml:space="preserve"> learning and ideas. </w:t>
      </w:r>
    </w:p>
    <w:p w14:paraId="7C065FD4" w14:textId="77777777" w:rsidR="000D7845" w:rsidRPr="006B4458" w:rsidRDefault="000D7845" w:rsidP="00C93FFD">
      <w:pPr>
        <w:pStyle w:val="Heading2"/>
        <w:rPr>
          <w:rFonts w:ascii="Arial" w:hAnsi="Arial" w:cs="Arial"/>
        </w:rPr>
      </w:pPr>
      <w:r w:rsidRPr="006B4458">
        <w:rPr>
          <w:rFonts w:ascii="Arial" w:hAnsi="Arial" w:cs="Arial"/>
        </w:rPr>
        <w:t>Example: Combined Attendance and Late Work Policy</w:t>
      </w:r>
    </w:p>
    <w:p w14:paraId="1B974440" w14:textId="77777777" w:rsidR="000D7845" w:rsidRPr="006B4458" w:rsidRDefault="000D7845" w:rsidP="00C93FFD">
      <w:pPr>
        <w:spacing w:after="240" w:line="240" w:lineRule="auto"/>
        <w:ind w:left="720"/>
        <w:rPr>
          <w:rFonts w:ascii="Arial" w:eastAsia="Times New Roman" w:hAnsi="Arial" w:cs="Arial"/>
        </w:rPr>
      </w:pPr>
      <w:r w:rsidRPr="006B4458">
        <w:rPr>
          <w:rFonts w:ascii="Arial" w:eastAsia="Times New Roman" w:hAnsi="Arial" w:cs="Arial"/>
        </w:rPr>
        <w:t xml:space="preserve">I understand that many of us may be faced with unforeseen circumstances that can prevent us from completing our work on time or attending every session. Our late work and attendance policy </w:t>
      </w:r>
      <w:proofErr w:type="gramStart"/>
      <w:r w:rsidRPr="006B4458">
        <w:rPr>
          <w:rFonts w:ascii="Arial" w:eastAsia="Times New Roman" w:hAnsi="Arial" w:cs="Arial"/>
        </w:rPr>
        <w:t>exist</w:t>
      </w:r>
      <w:proofErr w:type="gramEnd"/>
      <w:r w:rsidRPr="006B4458">
        <w:rPr>
          <w:rFonts w:ascii="Arial" w:eastAsia="Times New Roman" w:hAnsi="Arial" w:cs="Arial"/>
        </w:rPr>
        <w:t xml:space="preserve">, however, because your participation is crucial not only to your own success, but also </w:t>
      </w:r>
      <w:proofErr w:type="gramStart"/>
      <w:r w:rsidRPr="006B4458">
        <w:rPr>
          <w:rFonts w:ascii="Arial" w:eastAsia="Times New Roman" w:hAnsi="Arial" w:cs="Arial"/>
        </w:rPr>
        <w:t>in</w:t>
      </w:r>
      <w:proofErr w:type="gramEnd"/>
      <w:r w:rsidRPr="006B4458">
        <w:rPr>
          <w:rFonts w:ascii="Arial" w:eastAsia="Times New Roman" w:hAnsi="Arial" w:cs="Arial"/>
        </w:rPr>
        <w:t xml:space="preserve"> contributing to the success of your peers who are able to learn from what you bring to the classroom.</w:t>
      </w:r>
    </w:p>
    <w:p w14:paraId="15220506" w14:textId="77777777" w:rsidR="000D7845" w:rsidRPr="006B4458" w:rsidRDefault="000D7845" w:rsidP="00C93FFD">
      <w:pPr>
        <w:spacing w:after="0" w:line="240" w:lineRule="auto"/>
        <w:ind w:left="720"/>
        <w:rPr>
          <w:rFonts w:ascii="Arial" w:eastAsia="Times New Roman" w:hAnsi="Arial" w:cs="Arial"/>
          <w:u w:val="single"/>
        </w:rPr>
      </w:pPr>
      <w:r w:rsidRPr="006B4458">
        <w:rPr>
          <w:rFonts w:ascii="Arial" w:eastAsia="Times New Roman" w:hAnsi="Arial" w:cs="Arial"/>
          <w:u w:val="single"/>
        </w:rPr>
        <w:t>Attendance Policy</w:t>
      </w:r>
    </w:p>
    <w:p w14:paraId="55276C61" w14:textId="77777777" w:rsidR="000D7845" w:rsidRPr="006B4458" w:rsidRDefault="000D7845" w:rsidP="00C93FFD">
      <w:pPr>
        <w:spacing w:after="240" w:line="240" w:lineRule="auto"/>
        <w:ind w:left="720"/>
        <w:rPr>
          <w:rFonts w:ascii="Arial" w:eastAsia="Times New Roman" w:hAnsi="Arial" w:cs="Arial"/>
        </w:rPr>
      </w:pPr>
      <w:r w:rsidRPr="006B4458">
        <w:rPr>
          <w:rFonts w:ascii="Arial" w:eastAsia="Times New Roman" w:hAnsi="Arial" w:cs="Arial"/>
        </w:rPr>
        <w:t xml:space="preserve">If you miss class, you are expected to contact me. For this course, you have one automatically excused absence, no questions asked – which cannot be used on presentation days, exam review, or exam days. Any assignments that are due on </w:t>
      </w:r>
      <w:r w:rsidRPr="006B4458">
        <w:rPr>
          <w:rFonts w:ascii="Arial" w:eastAsia="Times New Roman" w:hAnsi="Arial" w:cs="Arial"/>
        </w:rPr>
        <w:lastRenderedPageBreak/>
        <w:t xml:space="preserve">the day would still need to be completed in accordance with our late work policy. Even on the day </w:t>
      </w:r>
      <w:proofErr w:type="gramStart"/>
      <w:r w:rsidRPr="006B4458">
        <w:rPr>
          <w:rFonts w:ascii="Arial" w:eastAsia="Times New Roman" w:hAnsi="Arial" w:cs="Arial"/>
        </w:rPr>
        <w:t>in</w:t>
      </w:r>
      <w:proofErr w:type="gramEnd"/>
      <w:r w:rsidRPr="006B4458">
        <w:rPr>
          <w:rFonts w:ascii="Arial" w:eastAsia="Times New Roman" w:hAnsi="Arial" w:cs="Arial"/>
        </w:rPr>
        <w:t xml:space="preserve"> which you use your automatically excused absence, you are expected to notify me if able so that if I need to restructure group work, etc., I </w:t>
      </w:r>
      <w:proofErr w:type="gramStart"/>
      <w:r w:rsidRPr="006B4458">
        <w:rPr>
          <w:rFonts w:ascii="Arial" w:eastAsia="Times New Roman" w:hAnsi="Arial" w:cs="Arial"/>
        </w:rPr>
        <w:t>have the opportunity to</w:t>
      </w:r>
      <w:proofErr w:type="gramEnd"/>
      <w:r w:rsidRPr="006B4458">
        <w:rPr>
          <w:rFonts w:ascii="Arial" w:eastAsia="Times New Roman" w:hAnsi="Arial" w:cs="Arial"/>
        </w:rPr>
        <w:t xml:space="preserve"> do so. In addition to your automatic excused absence, I will also excuse additional absences due to accommodations, as communicated with ADRC, medical emergencies (including mental or physical, with a doctor’s, </w:t>
      </w:r>
      <w:proofErr w:type="gramStart"/>
      <w:r w:rsidRPr="006B4458">
        <w:rPr>
          <w:rFonts w:ascii="Arial" w:eastAsia="Times New Roman" w:hAnsi="Arial" w:cs="Arial"/>
        </w:rPr>
        <w:t>counselor’s</w:t>
      </w:r>
      <w:proofErr w:type="gramEnd"/>
      <w:r w:rsidRPr="006B4458">
        <w:rPr>
          <w:rFonts w:ascii="Arial" w:eastAsia="Times New Roman" w:hAnsi="Arial" w:cs="Arial"/>
        </w:rPr>
        <w:t xml:space="preserve">, or ADRC note), illness or death in a close relation, and university sponsored activities. If you have childcare/eldercare or other issues that may prevent you from being as active </w:t>
      </w:r>
      <w:proofErr w:type="gramStart"/>
      <w:r w:rsidRPr="006B4458">
        <w:rPr>
          <w:rFonts w:ascii="Arial" w:eastAsia="Times New Roman" w:hAnsi="Arial" w:cs="Arial"/>
        </w:rPr>
        <w:t>of</w:t>
      </w:r>
      <w:proofErr w:type="gramEnd"/>
      <w:r w:rsidRPr="006B4458">
        <w:rPr>
          <w:rFonts w:ascii="Arial" w:eastAsia="Times New Roman" w:hAnsi="Arial" w:cs="Arial"/>
        </w:rPr>
        <w:t xml:space="preserve"> a participant during class discussion as you normally would be, please notify me so that we can discuss another way in which you can demonstrate your participation that day. If in doubt on whether an absence would be excused or not, I want you to talk with me. Additional excused absences are at my discretion. If you have three or more unexcused absences </w:t>
      </w:r>
      <w:proofErr w:type="gramStart"/>
      <w:r w:rsidRPr="006B4458">
        <w:rPr>
          <w:rFonts w:ascii="Arial" w:eastAsia="Times New Roman" w:hAnsi="Arial" w:cs="Arial"/>
        </w:rPr>
        <w:t>in</w:t>
      </w:r>
      <w:proofErr w:type="gramEnd"/>
      <w:r w:rsidRPr="006B4458">
        <w:rPr>
          <w:rFonts w:ascii="Arial" w:eastAsia="Times New Roman" w:hAnsi="Arial" w:cs="Arial"/>
        </w:rPr>
        <w:t xml:space="preserve"> the course, you will receive a reduction in your final letter grade of ten points (e.g. a C would become a D) since active in-class participation is an expectation of the course.</w:t>
      </w:r>
    </w:p>
    <w:p w14:paraId="64759DBA" w14:textId="77777777" w:rsidR="000D7845" w:rsidRPr="006B4458" w:rsidRDefault="000D7845" w:rsidP="00C93FFD">
      <w:pPr>
        <w:spacing w:after="0" w:line="240" w:lineRule="auto"/>
        <w:ind w:left="720"/>
        <w:rPr>
          <w:rFonts w:ascii="Arial" w:eastAsia="Times New Roman" w:hAnsi="Arial" w:cs="Arial"/>
          <w:u w:val="single"/>
        </w:rPr>
      </w:pPr>
      <w:r w:rsidRPr="006B4458">
        <w:rPr>
          <w:rFonts w:ascii="Arial" w:eastAsia="Times New Roman" w:hAnsi="Arial" w:cs="Arial"/>
          <w:u w:val="single"/>
        </w:rPr>
        <w:t>Late Work</w:t>
      </w:r>
    </w:p>
    <w:p w14:paraId="0F30D645" w14:textId="77777777" w:rsidR="000D7845" w:rsidRPr="006B4458" w:rsidRDefault="000D7845" w:rsidP="00C93FFD">
      <w:pPr>
        <w:spacing w:after="0" w:line="240" w:lineRule="auto"/>
        <w:ind w:left="720"/>
        <w:rPr>
          <w:rFonts w:ascii="Arial" w:eastAsia="Times New Roman" w:hAnsi="Arial" w:cs="Arial"/>
        </w:rPr>
      </w:pPr>
      <w:r w:rsidRPr="006B4458">
        <w:rPr>
          <w:rFonts w:ascii="Arial" w:eastAsia="Times New Roman" w:hAnsi="Arial" w:cs="Arial"/>
        </w:rPr>
        <w:t>Deadlines within this class have been created to allow for: peer engagement, me to be able to assess if everyone is understanding the course material or if we need to revisit some of the subjects, and to provide me with time needed to grade so that you can receive feedback as quickly as possible. As such, it is very important that you strive to meet all deadlines within this course. However, if something is preventing you from submitting work on time, I ask that you contact me as soon as you realize there may be an issue so that we can discuss options, including if it would count as an excused late submission. Late work that is submitted without a conversation with me and an excused reason (examples of excused late work are the same as additional excused absences listed above) will receive feedback when I am able to do so, which may not be timely, and will be deducted one letter grade for each day it is tardy.</w:t>
      </w:r>
    </w:p>
    <w:p w14:paraId="5F98C58B" w14:textId="77777777" w:rsidR="000D7845" w:rsidRPr="006B4458" w:rsidRDefault="000D7845" w:rsidP="00C93FFD">
      <w:pPr>
        <w:pStyle w:val="Heading2"/>
        <w:rPr>
          <w:rFonts w:ascii="Arial" w:hAnsi="Arial" w:cs="Arial"/>
        </w:rPr>
      </w:pPr>
      <w:r w:rsidRPr="006B4458">
        <w:rPr>
          <w:rFonts w:ascii="Arial" w:hAnsi="Arial" w:cs="Arial"/>
        </w:rPr>
        <w:t>Example: Attendance</w:t>
      </w:r>
    </w:p>
    <w:p w14:paraId="02DF5358" w14:textId="77777777" w:rsidR="000D7845" w:rsidRPr="006B4458" w:rsidRDefault="000D7845" w:rsidP="00C93FFD">
      <w:pPr>
        <w:spacing w:after="0" w:line="240" w:lineRule="auto"/>
        <w:ind w:left="720"/>
        <w:rPr>
          <w:rFonts w:ascii="Arial" w:eastAsia="Calibri" w:hAnsi="Arial" w:cs="Arial"/>
        </w:rPr>
      </w:pPr>
      <w:proofErr w:type="gramStart"/>
      <w:r w:rsidRPr="006B4458">
        <w:rPr>
          <w:rFonts w:ascii="Arial" w:eastAsia="Calibri" w:hAnsi="Arial" w:cs="Arial"/>
        </w:rPr>
        <w:t>In order to</w:t>
      </w:r>
      <w:proofErr w:type="gramEnd"/>
      <w:r w:rsidRPr="006B4458">
        <w:rPr>
          <w:rFonts w:ascii="Arial" w:eastAsia="Calibri" w:hAnsi="Arial" w:cs="Arial"/>
        </w:rPr>
        <w:t xml:space="preserve"> fully benefit from our class activities, you are expected to attend class and actively participate in the exercises and discussions. In </w:t>
      </w:r>
      <w:proofErr w:type="gramStart"/>
      <w:r w:rsidRPr="006B4458">
        <w:rPr>
          <w:rFonts w:ascii="Arial" w:eastAsia="Calibri" w:hAnsi="Arial" w:cs="Arial"/>
        </w:rPr>
        <w:t>cases</w:t>
      </w:r>
      <w:proofErr w:type="gramEnd"/>
      <w:r w:rsidRPr="006B4458">
        <w:rPr>
          <w:rFonts w:ascii="Arial" w:eastAsia="Calibri" w:hAnsi="Arial" w:cs="Arial"/>
        </w:rPr>
        <w:t xml:space="preserve"> of sickness, we want to work with you to identify alternative arrangements, but you must alert us before the class period (phone, email) you miss.</w:t>
      </w:r>
    </w:p>
    <w:p w14:paraId="4C8D1562" w14:textId="77777777" w:rsidR="000D7845" w:rsidRPr="006B4458" w:rsidRDefault="000D7845" w:rsidP="00C93FFD">
      <w:pPr>
        <w:pStyle w:val="Heading2"/>
        <w:rPr>
          <w:rFonts w:ascii="Arial" w:hAnsi="Arial" w:cs="Arial"/>
        </w:rPr>
      </w:pPr>
      <w:r w:rsidRPr="006B4458">
        <w:rPr>
          <w:rFonts w:ascii="Arial" w:hAnsi="Arial" w:cs="Arial"/>
        </w:rPr>
        <w:t>Example: Technology</w:t>
      </w:r>
    </w:p>
    <w:p w14:paraId="5B7A3635" w14:textId="77777777" w:rsidR="000D7845" w:rsidRPr="006B4458" w:rsidRDefault="000D7845" w:rsidP="00C93FFD">
      <w:pPr>
        <w:spacing w:after="0" w:line="240" w:lineRule="auto"/>
        <w:ind w:left="720"/>
        <w:rPr>
          <w:rFonts w:ascii="Arial" w:eastAsia="Times New Roman" w:hAnsi="Arial" w:cs="Arial"/>
        </w:rPr>
      </w:pPr>
      <w:r w:rsidRPr="006B4458">
        <w:rPr>
          <w:rFonts w:ascii="Arial" w:eastAsia="Times New Roman" w:hAnsi="Arial" w:cs="Arial"/>
        </w:rPr>
        <w:t xml:space="preserve">There will be opportunity for us to use your devices during class. You will, for example, use your phones or computers to respond to polls and surveys. There may be times in which a question is raised in </w:t>
      </w:r>
      <w:proofErr w:type="gramStart"/>
      <w:r w:rsidRPr="006B4458">
        <w:rPr>
          <w:rFonts w:ascii="Arial" w:eastAsia="Times New Roman" w:hAnsi="Arial" w:cs="Arial"/>
        </w:rPr>
        <w:t>class</w:t>
      </w:r>
      <w:proofErr w:type="gramEnd"/>
      <w:r w:rsidRPr="006B4458">
        <w:rPr>
          <w:rFonts w:ascii="Arial" w:eastAsia="Times New Roman" w:hAnsi="Arial" w:cs="Arial"/>
        </w:rPr>
        <w:t xml:space="preserve"> and we will want to investigate the answer together. You also may want to reference our Canvas course during class. I ask that we all be respectful of one another during class in how we use our devices. It can be very distracting if folk see others using their devices to multitask (it’s distracting in other venues too; just Google Patti LuPone, Broadway, and cell phones!). If you receive a notification indicating an </w:t>
      </w:r>
      <w:r w:rsidRPr="006B4458">
        <w:rPr>
          <w:rFonts w:ascii="Arial" w:eastAsia="Times New Roman" w:hAnsi="Arial" w:cs="Arial"/>
        </w:rPr>
        <w:lastRenderedPageBreak/>
        <w:t xml:space="preserve">emergency (medical, childcare, eldercare issues), then you may quietly step outside of class to take the call. </w:t>
      </w:r>
    </w:p>
    <w:p w14:paraId="5E05B5BA" w14:textId="77777777" w:rsidR="000D7845" w:rsidRPr="006B4458" w:rsidRDefault="000D7845" w:rsidP="00C93FFD">
      <w:pPr>
        <w:pStyle w:val="Heading2"/>
        <w:rPr>
          <w:rFonts w:ascii="Arial" w:hAnsi="Arial" w:cs="Arial"/>
        </w:rPr>
      </w:pPr>
      <w:r w:rsidRPr="006B4458">
        <w:rPr>
          <w:rFonts w:ascii="Arial" w:hAnsi="Arial" w:cs="Arial"/>
        </w:rPr>
        <w:t>Example: Group/Lab Partner Work Policies</w:t>
      </w:r>
    </w:p>
    <w:p w14:paraId="1C198427" w14:textId="77777777" w:rsidR="000D7845" w:rsidRPr="006B4458" w:rsidRDefault="000D7845" w:rsidP="00C93FFD">
      <w:pPr>
        <w:spacing w:after="0" w:line="240" w:lineRule="auto"/>
        <w:ind w:left="720"/>
        <w:rPr>
          <w:rFonts w:ascii="Arial" w:eastAsia="Times New Roman" w:hAnsi="Arial" w:cs="Arial"/>
        </w:rPr>
      </w:pPr>
      <w:r w:rsidRPr="006B4458">
        <w:rPr>
          <w:rFonts w:ascii="Arial" w:eastAsia="Times New Roman" w:hAnsi="Arial" w:cs="Arial"/>
        </w:rPr>
        <w:t xml:space="preserve">Not only is collaborative work an important professional skill to develop, </w:t>
      </w:r>
      <w:proofErr w:type="gramStart"/>
      <w:r w:rsidRPr="006B4458">
        <w:rPr>
          <w:rFonts w:ascii="Arial" w:eastAsia="Times New Roman" w:hAnsi="Arial" w:cs="Arial"/>
        </w:rPr>
        <w:t>it</w:t>
      </w:r>
      <w:proofErr w:type="gramEnd"/>
      <w:r w:rsidRPr="006B4458">
        <w:rPr>
          <w:rFonts w:ascii="Arial" w:eastAsia="Times New Roman" w:hAnsi="Arial" w:cs="Arial"/>
        </w:rPr>
        <w:t xml:space="preserve"> also helps you learn! Teaching one another and discussing the course content together will help you master the course objectives, as it will require you to develop deeper understanding. But collaborative work must be truly collaborative </w:t>
      </w:r>
      <w:proofErr w:type="gramStart"/>
      <w:r w:rsidRPr="006B4458">
        <w:rPr>
          <w:rFonts w:ascii="Arial" w:eastAsia="Times New Roman" w:hAnsi="Arial" w:cs="Arial"/>
        </w:rPr>
        <w:t>in order for</w:t>
      </w:r>
      <w:proofErr w:type="gramEnd"/>
      <w:r w:rsidRPr="006B4458">
        <w:rPr>
          <w:rFonts w:ascii="Arial" w:eastAsia="Times New Roman" w:hAnsi="Arial" w:cs="Arial"/>
        </w:rPr>
        <w:t xml:space="preserve"> everyone to reap the benefits. This means that you will have to contribute meaningfully and share labor. Together, in the first few weeks of class, we will create a contract that stipulates guidelines for how we will engage in collaborative learning and how I will assess collaborative learning. This negotiation is important practice for collaborative learning and will help us all think through what expectations we have for one another, and why we have them. Once completed, this contract will be added to our course page on Canvas. </w:t>
      </w:r>
    </w:p>
    <w:p w14:paraId="19EF8F02" w14:textId="77777777" w:rsidR="000D7845" w:rsidRPr="006B4458" w:rsidRDefault="000D7845" w:rsidP="00C93FFD">
      <w:pPr>
        <w:spacing w:after="0" w:line="256" w:lineRule="auto"/>
        <w:rPr>
          <w:rFonts w:ascii="Arial" w:eastAsia="Calibri" w:hAnsi="Arial" w:cs="Arial"/>
        </w:rPr>
      </w:pPr>
    </w:p>
    <w:p w14:paraId="32A071E6" w14:textId="77777777" w:rsidR="009E4DA1" w:rsidRPr="006B4458" w:rsidRDefault="009E4DA1" w:rsidP="00C93FFD">
      <w:pPr>
        <w:rPr>
          <w:rFonts w:ascii="Arial" w:hAnsi="Arial" w:cs="Arial"/>
        </w:rPr>
      </w:pPr>
    </w:p>
    <w:sectPr w:rsidR="009E4DA1" w:rsidRPr="006B4458" w:rsidSect="000D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15D54"/>
    <w:multiLevelType w:val="hybridMultilevel"/>
    <w:tmpl w:val="573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689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45"/>
    <w:rsid w:val="000D7845"/>
    <w:rsid w:val="002E368C"/>
    <w:rsid w:val="00464CF0"/>
    <w:rsid w:val="00691887"/>
    <w:rsid w:val="006B4458"/>
    <w:rsid w:val="009E4DA1"/>
    <w:rsid w:val="00C9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90AA"/>
  <w15:chartTrackingRefBased/>
  <w15:docId w15:val="{AE4180F9-36CB-4FBE-8049-A574669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845"/>
  </w:style>
  <w:style w:type="paragraph" w:styleId="Heading1">
    <w:name w:val="heading 1"/>
    <w:basedOn w:val="Normal"/>
    <w:next w:val="Normal"/>
    <w:link w:val="Heading1Char"/>
    <w:uiPriority w:val="9"/>
    <w:qFormat/>
    <w:rsid w:val="000D7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7845"/>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0D7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7845"/>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0D7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845"/>
    <w:rPr>
      <w:rFonts w:eastAsiaTheme="majorEastAsia" w:cstheme="majorBidi"/>
      <w:color w:val="272727" w:themeColor="text1" w:themeTint="D8"/>
    </w:rPr>
  </w:style>
  <w:style w:type="paragraph" w:styleId="Title">
    <w:name w:val="Title"/>
    <w:basedOn w:val="Normal"/>
    <w:next w:val="Normal"/>
    <w:link w:val="TitleChar"/>
    <w:uiPriority w:val="10"/>
    <w:qFormat/>
    <w:rsid w:val="000D7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845"/>
    <w:pPr>
      <w:spacing w:before="160"/>
      <w:jc w:val="center"/>
    </w:pPr>
    <w:rPr>
      <w:i/>
      <w:iCs/>
      <w:color w:val="404040" w:themeColor="text1" w:themeTint="BF"/>
    </w:rPr>
  </w:style>
  <w:style w:type="character" w:customStyle="1" w:styleId="QuoteChar">
    <w:name w:val="Quote Char"/>
    <w:basedOn w:val="DefaultParagraphFont"/>
    <w:link w:val="Quote"/>
    <w:uiPriority w:val="29"/>
    <w:rsid w:val="000D7845"/>
    <w:rPr>
      <w:i/>
      <w:iCs/>
      <w:color w:val="404040" w:themeColor="text1" w:themeTint="BF"/>
    </w:rPr>
  </w:style>
  <w:style w:type="paragraph" w:styleId="ListParagraph">
    <w:name w:val="List Paragraph"/>
    <w:basedOn w:val="Normal"/>
    <w:uiPriority w:val="72"/>
    <w:qFormat/>
    <w:rsid w:val="000D7845"/>
    <w:pPr>
      <w:ind w:left="720"/>
      <w:contextualSpacing/>
    </w:pPr>
  </w:style>
  <w:style w:type="character" w:styleId="IntenseEmphasis">
    <w:name w:val="Intense Emphasis"/>
    <w:basedOn w:val="DefaultParagraphFont"/>
    <w:uiPriority w:val="21"/>
    <w:qFormat/>
    <w:rsid w:val="000D7845"/>
    <w:rPr>
      <w:i/>
      <w:iCs/>
      <w:color w:val="0F4761" w:themeColor="accent1" w:themeShade="BF"/>
    </w:rPr>
  </w:style>
  <w:style w:type="paragraph" w:styleId="IntenseQuote">
    <w:name w:val="Intense Quote"/>
    <w:basedOn w:val="Normal"/>
    <w:next w:val="Normal"/>
    <w:link w:val="IntenseQuoteChar"/>
    <w:uiPriority w:val="30"/>
    <w:qFormat/>
    <w:rsid w:val="000D7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845"/>
    <w:rPr>
      <w:i/>
      <w:iCs/>
      <w:color w:val="0F4761" w:themeColor="accent1" w:themeShade="BF"/>
    </w:rPr>
  </w:style>
  <w:style w:type="character" w:styleId="IntenseReference">
    <w:name w:val="Intense Reference"/>
    <w:basedOn w:val="DefaultParagraphFont"/>
    <w:uiPriority w:val="32"/>
    <w:qFormat/>
    <w:rsid w:val="000D7845"/>
    <w:rPr>
      <w:b/>
      <w:bCs/>
      <w:smallCaps/>
      <w:color w:val="0F4761" w:themeColor="accent1" w:themeShade="BF"/>
      <w:spacing w:val="5"/>
    </w:rPr>
  </w:style>
  <w:style w:type="character" w:styleId="Hyperlink">
    <w:name w:val="Hyperlink"/>
    <w:uiPriority w:val="99"/>
    <w:rsid w:val="000D7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r.ou.edu/facultyhandbook/" TargetMode="External"/><Relationship Id="rId13" Type="http://schemas.openxmlformats.org/officeDocument/2006/relationships/hyperlink" Target="https://www.ou.edu/writingcen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u.edu/integrity/stud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edu/integrity/stud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u.edu/integrity/students.html" TargetMode="External"/><Relationship Id="rId4" Type="http://schemas.openxmlformats.org/officeDocument/2006/relationships/numbering" Target="numbering.xml"/><Relationship Id="rId9" Type="http://schemas.openxmlformats.org/officeDocument/2006/relationships/hyperlink" Target="https://apps.hr.ou.edu/FacultyHandbook/" TargetMode="External"/><Relationship Id="rId14" Type="http://schemas.openxmlformats.org/officeDocument/2006/relationships/hyperlink" Target="https://www.ou.edu/cas/mat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F852C-FAAD-4A8D-AADD-D087938F4306}">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2.xml><?xml version="1.0" encoding="utf-8"?>
<ds:datastoreItem xmlns:ds="http://schemas.openxmlformats.org/officeDocument/2006/customXml" ds:itemID="{0EE7302F-3109-4C4F-9384-602B803376B9}">
  <ds:schemaRefs>
    <ds:schemaRef ds:uri="http://schemas.microsoft.com/sharepoint/v3/contenttype/forms"/>
  </ds:schemaRefs>
</ds:datastoreItem>
</file>

<file path=customXml/itemProps3.xml><?xml version="1.0" encoding="utf-8"?>
<ds:datastoreItem xmlns:ds="http://schemas.openxmlformats.org/officeDocument/2006/customXml" ds:itemID="{7358ADA7-AA67-4AF3-B292-64B3DC70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2</cp:revision>
  <dcterms:created xsi:type="dcterms:W3CDTF">2026-07-13T14:28:00Z</dcterms:created>
  <dcterms:modified xsi:type="dcterms:W3CDTF">2026-07-13T23:00:00Z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ies>
</file>