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4.593505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Worksheet 5-1 </w:t>
      </w:r>
    </w:p>
    <w:p w:rsidR="00000000" w:rsidDel="00000000" w:rsidP="00000000" w:rsidRDefault="00000000" w:rsidRPr="00000000" w14:paraId="00000002">
      <w:pPr>
        <w:widowControl w:val="0"/>
        <w:spacing w:before="255.924072265625" w:line="459.81614112854004" w:lineRule="auto"/>
        <w:ind w:left="789.9102783203125" w:right="887.9443359375" w:firstLine="1.807098388671875"/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Student: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  <w:rtl w:val="0"/>
        </w:rPr>
        <w:t xml:space="preserve">____________ ____________________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296875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Evaluator: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u w:val="single"/>
          <w:rtl w:val="0"/>
        </w:rPr>
        <w:t xml:space="preserve">____ 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.202342987060547"/>
          <w:szCs w:val="26.202342987060547"/>
          <w:rtl w:val="0"/>
        </w:rPr>
        <w:t xml:space="preserve">ractice Communication Skills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922119140625" w:line="229.241623878479" w:lineRule="auto"/>
        <w:ind w:left="785.6184387207031" w:right="1236.976318359375" w:firstLine="2.2589111328125"/>
        <w:jc w:val="left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 good way to improve your communication and presentation skills is to get feedback from  others about your performance. Today you will evaluate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your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communication skills during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your performance task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Use the rubric below to evaluate their  performance.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049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Teacher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fills out this section for each 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erformance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6826171875" w:line="240" w:lineRule="auto"/>
        <w:ind w:left="790.8137512207031" w:right="0" w:firstLine="0"/>
        <w:jc w:val="left"/>
        <w:rPr>
          <w:rFonts w:ascii="Times New Roman" w:cs="Times New Roman" w:eastAsia="Times New Roman" w:hAnsi="Times New Roman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Put a check in the appropriate boxes for each task.</w:t>
      </w:r>
    </w:p>
    <w:tbl>
      <w:tblPr>
        <w:tblStyle w:val="Table1"/>
        <w:tblW w:w="9582.186248779297" w:type="dxa"/>
        <w:jc w:val="left"/>
        <w:tblInd w:w="790.81375122070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4.062082926432"/>
        <w:gridCol w:w="3194.062082926432"/>
        <w:gridCol w:w="3194.062082926432"/>
        <w:tblGridChange w:id="0">
          <w:tblGrid>
            <w:gridCol w:w="3194.062082926432"/>
            <w:gridCol w:w="3194.062082926432"/>
            <w:gridCol w:w="3194.0620829264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Needs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255.9246826171875" w:line="240" w:lineRule="auto"/>
              <w:ind w:left="0" w:firstLine="0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Show me good eye contact: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255.9246826171875" w:line="240" w:lineRule="auto"/>
              <w:ind w:left="0" w:firstLine="0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Show me good posture: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255.9246826171875" w:line="240" w:lineRule="auto"/>
              <w:ind w:left="0" w:firstLine="0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Show me nonverbal communication: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255.9246826171875" w:line="240" w:lineRule="auto"/>
              <w:ind w:left="0" w:firstLine="0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588226318359375"/>
                <w:szCs w:val="22.588226318359375"/>
                <w:rtl w:val="0"/>
              </w:rPr>
              <w:t xml:space="preserve">Show me a good volume/tone: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588226318359375"/>
                <w:szCs w:val="22.58822631835937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6826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ab/>
        <w:t xml:space="preserve">    *Student fills out this section on their performance.*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791.71737670898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I really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liked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______________________________________ about my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.9595947265625" w:line="240" w:lineRule="auto"/>
        <w:ind w:left="790.58792114257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I would work on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588226318359375"/>
          <w:szCs w:val="22.588226318359375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.588226318359375"/>
          <w:szCs w:val="22.588226318359375"/>
          <w:rtl w:val="0"/>
        </w:rPr>
        <w:t xml:space="preserve">when it comes to my communication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399902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29402923583984"/>
          <w:szCs w:val="20.32940292358398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126464843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.202342987060547"/>
          <w:szCs w:val="26.20234298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126464843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.202342987060547"/>
          <w:szCs w:val="26.20234298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126464843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.202342987060547"/>
          <w:szCs w:val="26.20234298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126464843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6.202342987060547"/>
          <w:szCs w:val="26.20234298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1264648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  <w:rtl w:val="0"/>
        </w:rPr>
        <w:t xml:space="preserve">Unit 5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1923828125" w:line="240" w:lineRule="auto"/>
        <w:ind w:left="0" w:right="2833.541259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202342987060547"/>
          <w:szCs w:val="26.202342987060547"/>
          <w:u w:val="none"/>
          <w:shd w:fill="auto" w:val="clear"/>
          <w:vertAlign w:val="baseline"/>
          <w:rtl w:val="0"/>
        </w:rPr>
        <w:t xml:space="preserve">Learning How to Communicate Effectively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1923828125" w:line="240" w:lineRule="auto"/>
        <w:ind w:left="0" w:right="2833.541259765625" w:firstLine="0"/>
        <w:rPr>
          <w:rFonts w:ascii="Calibri" w:cs="Calibri" w:eastAsia="Calibri" w:hAnsi="Calibri"/>
          <w:b w:val="1"/>
          <w:sz w:val="26.202342987060547"/>
          <w:szCs w:val="26.2023429870605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1923828125" w:line="240" w:lineRule="auto"/>
        <w:ind w:left="0" w:right="2833.541259765625" w:firstLine="0"/>
        <w:rPr>
          <w:rFonts w:ascii="Calibri" w:cs="Calibri" w:eastAsia="Calibri" w:hAnsi="Calibri"/>
          <w:b w:val="1"/>
          <w:sz w:val="26.202342987060547"/>
          <w:szCs w:val="26.202342987060547"/>
        </w:rPr>
      </w:pPr>
      <w:r w:rsidDel="00000000" w:rsidR="00000000" w:rsidRPr="00000000">
        <w:rPr>
          <w:rFonts w:ascii="Calibri" w:cs="Calibri" w:eastAsia="Calibri" w:hAnsi="Calibri"/>
          <w:b w:val="1"/>
          <w:sz w:val="26.202342987060547"/>
          <w:szCs w:val="26.202342987060547"/>
          <w:rtl w:val="0"/>
        </w:rPr>
        <w:t xml:space="preserve">Define and provide an example of each: </w:t>
      </w:r>
    </w:p>
    <w:tbl>
      <w:tblPr>
        <w:tblStyle w:val="Table2"/>
        <w:tblW w:w="10372.51373291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72.513732910156"/>
        <w:tblGridChange w:id="0">
          <w:tblGrid>
            <w:gridCol w:w="10372.513732910156"/>
          </w:tblGrid>
        </w:tblGridChange>
      </w:tblGrid>
      <w:tr>
        <w:trPr>
          <w:cantSplit w:val="0"/>
          <w:trHeight w:val="2087.1520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30569458007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Verbal Communication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0.074462890625" w:line="240" w:lineRule="auto"/>
              <w:ind w:left="126.50306701660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Examples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2.51373291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72.513732910156"/>
        <w:tblGridChange w:id="0">
          <w:tblGrid>
            <w:gridCol w:w="10372.513732910156"/>
          </w:tblGrid>
        </w:tblGridChange>
      </w:tblGrid>
      <w:tr>
        <w:trPr>
          <w:cantSplit w:val="0"/>
          <w:trHeight w:val="2091.66931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0306701660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Non-verbal Communication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0.0762939453125" w:line="240" w:lineRule="auto"/>
              <w:ind w:left="126.50306701660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Examples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What is SHARE? </w:t>
      </w:r>
      <w:r w:rsidDel="00000000" w:rsidR="00000000" w:rsidRPr="00000000">
        <w:rPr>
          <w:rtl w:val="0"/>
        </w:rPr>
      </w:r>
    </w:p>
    <w:tbl>
      <w:tblPr>
        <w:tblStyle w:val="Table4"/>
        <w:tblW w:w="10372.51373291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72.513732910156"/>
        <w:tblGridChange w:id="0">
          <w:tblGrid>
            <w:gridCol w:w="10372.513732910156"/>
          </w:tblGrid>
        </w:tblGridChange>
      </w:tblGrid>
      <w:tr>
        <w:trPr>
          <w:cantSplit w:val="0"/>
          <w:trHeight w:val="2647.3397827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4617309570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S ___________________________________________________________________________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88922119140625" w:line="240" w:lineRule="auto"/>
              <w:ind w:left="126.50306701660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.202342987060547"/>
                <w:szCs w:val="26.202342987060547"/>
                <w:rtl w:val="0"/>
              </w:rPr>
              <w:t xml:space="preserve"> 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.40673828125" w:line="240" w:lineRule="auto"/>
              <w:ind w:left="111.30569458007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.202342987060547"/>
                <w:szCs w:val="26.202342987060547"/>
                <w:rtl w:val="0"/>
              </w:rPr>
              <w:t xml:space="preserve"> 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88845825195312" w:line="240" w:lineRule="auto"/>
              <w:ind w:left="126.50306701660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.202342987060547"/>
                <w:szCs w:val="26.202342987060547"/>
                <w:rtl w:val="0"/>
              </w:rPr>
              <w:t xml:space="preserve"> 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.40658569335938" w:line="240" w:lineRule="auto"/>
              <w:ind w:left="126.50306701660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.202342987060547"/>
                <w:szCs w:val="26.202342987060547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.202342987060547"/>
                <w:szCs w:val="26.202342987060547"/>
                <w:rtl w:val="0"/>
              </w:rPr>
              <w:t xml:space="preserve"> 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50.7293701171875" w:top="1125.4638671875" w:left="929.2233276367188" w:right="938.2629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KB1VbkaWwq3noTsUXnPqG0ajKQ==">AMUW2mWg4/7q+XX/EkTAWEDKq+Sax9VX3S4dJIMCypO+GR751tYYWW+f9eW7X94v6bZhAMWFIeFG6psrTmf+28RyavW/rWossVtMjXIxeIWqqB/rplelZac=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