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6409" w14:textId="77777777" w:rsidR="007B29DE" w:rsidRDefault="00F928E9">
      <w:pPr>
        <w:spacing w:after="16" w:line="259" w:lineRule="auto"/>
        <w:ind w:left="10" w:right="5"/>
        <w:jc w:val="center"/>
      </w:pPr>
      <w:r>
        <w:rPr>
          <w:b/>
          <w:sz w:val="24"/>
          <w:u w:val="single" w:color="010101"/>
        </w:rPr>
        <w:t>Form G (OKC)</w:t>
      </w:r>
    </w:p>
    <w:p w14:paraId="4D9088E8" w14:textId="77777777" w:rsidR="007B29DE" w:rsidRDefault="00F928E9">
      <w:pPr>
        <w:spacing w:after="16" w:line="259" w:lineRule="auto"/>
        <w:ind w:left="10" w:right="3"/>
        <w:jc w:val="center"/>
      </w:pPr>
      <w:r>
        <w:rPr>
          <w:b/>
          <w:sz w:val="24"/>
          <w:u w:val="single" w:color="010101"/>
        </w:rPr>
        <w:t>Volunteer-Mentor Research Experience Form</w:t>
      </w:r>
    </w:p>
    <w:p w14:paraId="3CE10BBE" w14:textId="77777777" w:rsidR="007B29DE" w:rsidRDefault="00F928E9">
      <w:pPr>
        <w:spacing w:after="13" w:line="265" w:lineRule="auto"/>
        <w:ind w:left="10" w:right="6"/>
        <w:jc w:val="center"/>
      </w:pPr>
      <w:r>
        <w:rPr>
          <w:b/>
          <w:sz w:val="24"/>
        </w:rPr>
        <w:t>Biomedical Science Graduate Programs</w:t>
      </w:r>
    </w:p>
    <w:p w14:paraId="208C3B3D" w14:textId="77777777" w:rsidR="007B29DE" w:rsidRDefault="00F928E9">
      <w:pPr>
        <w:spacing w:after="642" w:line="265" w:lineRule="auto"/>
        <w:ind w:left="10" w:right="5"/>
        <w:jc w:val="center"/>
      </w:pPr>
      <w:r>
        <w:rPr>
          <w:b/>
          <w:sz w:val="24"/>
        </w:rPr>
        <w:t>Minor Volunteers, Ages 16-17</w:t>
      </w:r>
    </w:p>
    <w:p w14:paraId="3EC94404" w14:textId="77777777" w:rsidR="007B29DE" w:rsidRDefault="00F928E9">
      <w:pPr>
        <w:spacing w:after="0" w:line="424" w:lineRule="auto"/>
        <w:ind w:left="-4"/>
      </w:pPr>
      <w:r>
        <w:t xml:space="preserve">I, (Mentor Name)  _________________________,  in the Department of ____________________________ agree to serve as a research mentor for (volunteer’s name) ____________________________.   The volunteer is from (home institution </w:t>
      </w:r>
      <w:proofErr w:type="gramStart"/>
      <w:r>
        <w:t>name)_</w:t>
      </w:r>
      <w:proofErr w:type="gramEnd"/>
      <w:r>
        <w:t>_________________________________________.</w:t>
      </w:r>
    </w:p>
    <w:p w14:paraId="4A43116A" w14:textId="77777777" w:rsidR="007B29DE" w:rsidRDefault="00F928E9">
      <w:pPr>
        <w:ind w:left="-4"/>
      </w:pPr>
      <w:r>
        <w:t>The age of the volunteer is ______.    This mentoring relationship will begin _______________</w:t>
      </w:r>
      <w:proofErr w:type="gramStart"/>
      <w:r>
        <w:t>_(</w:t>
      </w:r>
      <w:proofErr w:type="gramEnd"/>
      <w:r>
        <w:t xml:space="preserve">specific start date) and end ____________________ (specific end date within a year of the start date). </w:t>
      </w:r>
    </w:p>
    <w:p w14:paraId="09FFDFAF" w14:textId="77777777" w:rsidR="007B29DE" w:rsidRDefault="00F928E9">
      <w:pPr>
        <w:spacing w:after="2004"/>
        <w:ind w:left="-4"/>
      </w:pPr>
      <w:r>
        <w:t>The research will be conducted at _____________________ (laboratory where majority of research will be performed).  The volunteer shall participate in the following activities or experiences as part of their research experience:</w:t>
      </w:r>
    </w:p>
    <w:p w14:paraId="3834FDB0" w14:textId="77777777" w:rsidR="007B29DE" w:rsidRDefault="00F928E9">
      <w:pPr>
        <w:spacing w:after="173" w:line="259" w:lineRule="auto"/>
        <w:ind w:left="-4" w:right="0"/>
      </w:pPr>
      <w:r>
        <w:rPr>
          <w:b/>
        </w:rPr>
        <w:t>Volunteer Information:</w:t>
      </w:r>
    </w:p>
    <w:p w14:paraId="63F51CDB" w14:textId="77777777" w:rsidR="007B29DE" w:rsidRDefault="00F928E9">
      <w:pPr>
        <w:ind w:left="-4"/>
      </w:pPr>
      <w:r>
        <w:t>Personal e-mail address _______________________________________   Date of Birth ________________</w:t>
      </w:r>
    </w:p>
    <w:p w14:paraId="4D60E82E" w14:textId="77777777" w:rsidR="007B29DE" w:rsidRDefault="00F928E9">
      <w:pPr>
        <w:spacing w:after="10"/>
        <w:ind w:left="-4"/>
      </w:pPr>
      <w:r>
        <w:t>Home Address ___________________________________________________________________________</w:t>
      </w:r>
    </w:p>
    <w:p w14:paraId="19B818C3" w14:textId="77777777" w:rsidR="007B29DE" w:rsidRDefault="00F928E9">
      <w:pPr>
        <w:spacing w:after="219" w:line="259" w:lineRule="auto"/>
        <w:ind w:left="1441" w:right="0" w:firstLine="0"/>
      </w:pPr>
      <w:r>
        <w:rPr>
          <w:i/>
          <w:sz w:val="18"/>
        </w:rPr>
        <w:t>(Address, City, State, Zip)</w:t>
      </w:r>
    </w:p>
    <w:p w14:paraId="469AA178" w14:textId="77777777" w:rsidR="007B29DE" w:rsidRDefault="00F928E9">
      <w:pPr>
        <w:ind w:left="-4"/>
      </w:pPr>
      <w:r>
        <w:t xml:space="preserve">Address of Parent and/or Legal Guardian: </w:t>
      </w:r>
    </w:p>
    <w:p w14:paraId="35314E03" w14:textId="77777777" w:rsidR="007B29DE" w:rsidRDefault="00F928E9">
      <w:pPr>
        <w:ind w:left="-4"/>
      </w:pPr>
      <w:r>
        <w:t>_______________________________________________________________________________</w:t>
      </w:r>
    </w:p>
    <w:p w14:paraId="3F8AA5A0" w14:textId="77777777" w:rsidR="007B29DE" w:rsidRDefault="00F928E9">
      <w:pPr>
        <w:ind w:left="-4"/>
      </w:pPr>
      <w:r>
        <w:t>City__________________________________State___________________Zip_________________</w:t>
      </w:r>
    </w:p>
    <w:p w14:paraId="4500D17A" w14:textId="77777777" w:rsidR="007B29DE" w:rsidRDefault="00F928E9">
      <w:pPr>
        <w:spacing w:after="0" w:line="425" w:lineRule="auto"/>
        <w:ind w:left="-4"/>
      </w:pPr>
      <w:r>
        <w:t>Home Phone: ______________________________Work Phone: ____________________________ Cell Phone: ________________________________ Email address: _________________________________</w:t>
      </w:r>
    </w:p>
    <w:p w14:paraId="4B7113CE" w14:textId="77777777" w:rsidR="007B29DE" w:rsidRDefault="00F928E9">
      <w:pPr>
        <w:ind w:left="-4"/>
      </w:pPr>
      <w:r>
        <w:t>Emergency Contact other than parent or guardian if they cannot be reached:</w:t>
      </w:r>
    </w:p>
    <w:p w14:paraId="4C11A18C" w14:textId="77777777" w:rsidR="007B29DE" w:rsidRDefault="00F928E9">
      <w:pPr>
        <w:ind w:left="-4"/>
      </w:pPr>
      <w:r>
        <w:t xml:space="preserve">Contact______________________________________________________   </w:t>
      </w:r>
    </w:p>
    <w:p w14:paraId="5B6F5E49" w14:textId="77777777" w:rsidR="007B29DE" w:rsidRDefault="00F928E9">
      <w:pPr>
        <w:ind w:left="-4"/>
      </w:pPr>
      <w:r>
        <w:t>Phone _______________________________________________________</w:t>
      </w:r>
    </w:p>
    <w:p w14:paraId="5A80FBF9" w14:textId="77777777" w:rsidR="007B29DE" w:rsidRDefault="00F928E9">
      <w:pPr>
        <w:spacing w:after="0" w:line="259" w:lineRule="auto"/>
        <w:ind w:left="-4" w:right="0"/>
      </w:pPr>
      <w:r>
        <w:rPr>
          <w:b/>
        </w:rPr>
        <w:t>REQUIRED TRAINING:</w:t>
      </w:r>
    </w:p>
    <w:p w14:paraId="214F570D" w14:textId="77777777" w:rsidR="007B29DE" w:rsidRDefault="00F928E9">
      <w:pPr>
        <w:tabs>
          <w:tab w:val="center" w:pos="1056"/>
          <w:tab w:val="center" w:pos="3365"/>
          <w:tab w:val="center" w:pos="6044"/>
          <w:tab w:val="center" w:pos="8386"/>
        </w:tabs>
        <w:ind w:left="0" w:right="0" w:firstLine="0"/>
      </w:pPr>
      <w:r>
        <w:rPr>
          <w:rFonts w:ascii="Calibri" w:eastAsia="Calibri" w:hAnsi="Calibri" w:cs="Calibri"/>
          <w:color w:val="000000"/>
        </w:rPr>
        <w:tab/>
      </w:r>
      <w:r>
        <w:t>HIPAA</w:t>
      </w:r>
      <w:r>
        <w:tab/>
        <w:t>General Biosafety Training</w:t>
      </w:r>
      <w:r>
        <w:tab/>
        <w:t xml:space="preserve">Fire Safety Training </w:t>
      </w:r>
      <w:r>
        <w:tab/>
        <w:t>Laboratory Safety</w:t>
      </w:r>
    </w:p>
    <w:p w14:paraId="7BCB4E28" w14:textId="77777777" w:rsidR="007B29DE" w:rsidRDefault="00F928E9">
      <w:pPr>
        <w:spacing w:after="0" w:line="259" w:lineRule="auto"/>
        <w:ind w:left="-4" w:right="0"/>
      </w:pPr>
      <w:r>
        <w:rPr>
          <w:b/>
        </w:rPr>
        <w:t xml:space="preserve">PROJECT SPECIFIC TRAINING:  </w:t>
      </w:r>
    </w:p>
    <w:p w14:paraId="41825CD3" w14:textId="77777777" w:rsidR="007B29DE" w:rsidRDefault="00F928E9">
      <w:pPr>
        <w:ind w:left="-4"/>
      </w:pPr>
      <w:r>
        <w:t xml:space="preserve">The </w:t>
      </w:r>
      <w:r>
        <w:rPr>
          <w:b/>
          <w:i/>
          <w:u w:val="single" w:color="010101"/>
        </w:rPr>
        <w:t xml:space="preserve">OUHSC research mentor is responsible </w:t>
      </w:r>
      <w:r>
        <w:t xml:space="preserve">to determine which training is appropriate for the project and ensure the student working in their laboratory </w:t>
      </w:r>
      <w:proofErr w:type="gramStart"/>
      <w:r>
        <w:t>is in compliance</w:t>
      </w:r>
      <w:proofErr w:type="gramEnd"/>
      <w:r>
        <w:t>.  Mentor should maintain certificate(s) of completion:</w:t>
      </w:r>
    </w:p>
    <w:tbl>
      <w:tblPr>
        <w:tblStyle w:val="TableGrid"/>
        <w:tblW w:w="9701" w:type="dxa"/>
        <w:tblInd w:w="1" w:type="dxa"/>
        <w:tblLook w:val="04A0" w:firstRow="1" w:lastRow="0" w:firstColumn="1" w:lastColumn="0" w:noHBand="0" w:noVBand="1"/>
      </w:tblPr>
      <w:tblGrid>
        <w:gridCol w:w="3601"/>
        <w:gridCol w:w="2987"/>
        <w:gridCol w:w="3113"/>
      </w:tblGrid>
      <w:tr w:rsidR="007B29DE" w14:paraId="707A4C3C" w14:textId="77777777">
        <w:trPr>
          <w:trHeight w:val="58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12FF414" w14:textId="77777777" w:rsidR="007B29DE" w:rsidRDefault="00F928E9">
            <w:pPr>
              <w:spacing w:after="0" w:line="259" w:lineRule="auto"/>
              <w:ind w:left="0" w:right="118" w:firstLine="720"/>
            </w:pPr>
            <w:r>
              <w:lastRenderedPageBreak/>
              <w:t>Bloodborne Pathogens Training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67B36C8B" w14:textId="77777777" w:rsidR="007B29DE" w:rsidRDefault="00F928E9">
            <w:pPr>
              <w:spacing w:after="0" w:line="259" w:lineRule="auto"/>
              <w:ind w:left="0" w:right="0" w:firstLine="0"/>
            </w:pPr>
            <w:r>
              <w:t>Research Animal Training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6958030F" w14:textId="77777777" w:rsidR="007B29DE" w:rsidRDefault="00F928E9">
            <w:pPr>
              <w:tabs>
                <w:tab w:val="right" w:pos="3113"/>
              </w:tabs>
              <w:spacing w:after="0" w:line="259" w:lineRule="auto"/>
              <w:ind w:left="0" w:right="0" w:firstLine="0"/>
            </w:pPr>
            <w:r>
              <w:t>TB Training</w:t>
            </w:r>
            <w:r>
              <w:tab/>
              <w:t xml:space="preserve">Human Subjects </w:t>
            </w:r>
          </w:p>
        </w:tc>
      </w:tr>
      <w:tr w:rsidR="007B29DE" w14:paraId="5263B7A3" w14:textId="77777777">
        <w:trPr>
          <w:trHeight w:val="32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B8852" w14:textId="77777777" w:rsidR="007B29DE" w:rsidRDefault="00F928E9">
            <w:pPr>
              <w:spacing w:after="0" w:line="259" w:lineRule="auto"/>
              <w:ind w:left="491" w:right="0" w:firstLine="0"/>
              <w:jc w:val="center"/>
            </w:pPr>
            <w:r>
              <w:t>Radiation Safety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96246" w14:textId="77777777" w:rsidR="007B29DE" w:rsidRDefault="00F928E9">
            <w:pPr>
              <w:spacing w:after="0" w:line="259" w:lineRule="auto"/>
              <w:ind w:left="587" w:right="0" w:firstLine="0"/>
            </w:pPr>
            <w:r>
              <w:t>DOT Shipping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BB88D" w14:textId="77777777" w:rsidR="007B29DE" w:rsidRDefault="00F928E9">
            <w:pPr>
              <w:spacing w:after="0" w:line="259" w:lineRule="auto"/>
              <w:ind w:left="646" w:right="0" w:firstLine="0"/>
            </w:pPr>
            <w:r>
              <w:t>IBC Training</w:t>
            </w:r>
          </w:p>
        </w:tc>
      </w:tr>
    </w:tbl>
    <w:p w14:paraId="5688D951" w14:textId="77777777" w:rsidR="007B29DE" w:rsidRDefault="00F928E9">
      <w:pPr>
        <w:ind w:left="-4"/>
      </w:pPr>
      <w:r>
        <w:t xml:space="preserve">I understand that the volunteer should be </w:t>
      </w:r>
      <w:proofErr w:type="gramStart"/>
      <w:r>
        <w:t>supervised at all times</w:t>
      </w:r>
      <w:proofErr w:type="gramEnd"/>
      <w:r>
        <w:t xml:space="preserve"> while in the laboratory.  I agree that any laboratory employee who is responsible for supervising the volunteer must have received a background check within the past year.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Additionally, I will verify that any University student who is responsible for supervising the volunteer is in good standing with his or her College.</w:t>
      </w:r>
    </w:p>
    <w:p w14:paraId="5B05EC90" w14:textId="77777777" w:rsidR="007B29DE" w:rsidRDefault="00F928E9">
      <w:pPr>
        <w:ind w:left="-4"/>
      </w:pPr>
      <w:r>
        <w:t>I understand that I must comply with all Institutional Animal Care and Use Committee (“IACUC”) policies, specifically including Policy 122, if the volunteer will be working with or near research animals.</w:t>
      </w:r>
    </w:p>
    <w:p w14:paraId="0D513EFC" w14:textId="77777777" w:rsidR="007B29DE" w:rsidRDefault="00F928E9">
      <w:pPr>
        <w:ind w:left="-4"/>
      </w:pPr>
      <w:r>
        <w:t>I agree to provide the volunteer with applicable building security and emergency information, including inclement weather procedures and fire and safety evacuation procedures.  Policy 122 can be found at http://risk.ouhsc.edu/MinorsonCampus.aspx.</w:t>
      </w:r>
    </w:p>
    <w:p w14:paraId="00EA07E4" w14:textId="77777777" w:rsidR="007B29DE" w:rsidRDefault="00F928E9">
      <w:pPr>
        <w:spacing w:after="226" w:line="239" w:lineRule="auto"/>
        <w:ind w:left="1" w:right="0" w:firstLine="0"/>
        <w:jc w:val="both"/>
      </w:pPr>
      <w:r>
        <w:t xml:space="preserve">I agree to oversee this volunteer’s research experience and be responsible for making certain that the volunteer receives project specific training to safely perform research activities.  I agree that the volunteer will not start research activities until </w:t>
      </w:r>
      <w:proofErr w:type="gramStart"/>
      <w:r>
        <w:t>all of</w:t>
      </w:r>
      <w:proofErr w:type="gramEnd"/>
      <w:r>
        <w:t xml:space="preserve"> the training has been obtained.</w:t>
      </w:r>
    </w:p>
    <w:p w14:paraId="2D3D6E1A" w14:textId="77777777" w:rsidR="007B29DE" w:rsidRDefault="00F928E9">
      <w:pPr>
        <w:tabs>
          <w:tab w:val="center" w:pos="4086"/>
          <w:tab w:val="center" w:pos="7409"/>
          <w:tab w:val="right" w:pos="9724"/>
        </w:tabs>
        <w:spacing w:after="218"/>
        <w:ind w:left="-14" w:right="0" w:firstLine="0"/>
      </w:pPr>
      <w:r>
        <w:t>Volunteer’s Signature</w:t>
      </w:r>
      <w:r>
        <w:tab/>
        <w:t xml:space="preserve">___________________________________        </w:t>
      </w:r>
      <w:r>
        <w:tab/>
      </w:r>
      <w:proofErr w:type="gramStart"/>
      <w:r>
        <w:t xml:space="preserve">Date  </w:t>
      </w:r>
      <w:r>
        <w:tab/>
      </w:r>
      <w:proofErr w:type="gramEnd"/>
      <w:r>
        <w:t>_______________</w:t>
      </w:r>
    </w:p>
    <w:p w14:paraId="28B59EBC" w14:textId="77777777" w:rsidR="007B29DE" w:rsidRDefault="00F928E9">
      <w:pPr>
        <w:spacing w:after="0" w:line="456" w:lineRule="auto"/>
        <w:ind w:left="-4"/>
      </w:pPr>
      <w:r>
        <w:t xml:space="preserve">Mentor’s Signature </w:t>
      </w:r>
      <w:r>
        <w:tab/>
        <w:t xml:space="preserve">___________________________________        </w:t>
      </w:r>
      <w:r>
        <w:tab/>
      </w:r>
      <w:proofErr w:type="gramStart"/>
      <w:r>
        <w:t xml:space="preserve">Date  </w:t>
      </w:r>
      <w:r>
        <w:tab/>
      </w:r>
      <w:proofErr w:type="gramEnd"/>
      <w:r>
        <w:t xml:space="preserve">_______________ Department or Program Director’s Signature_____________________      </w:t>
      </w:r>
      <w:r>
        <w:tab/>
        <w:t xml:space="preserve">Date  </w:t>
      </w:r>
      <w:r>
        <w:tab/>
        <w:t>_______________</w:t>
      </w:r>
    </w:p>
    <w:p w14:paraId="5A97559E" w14:textId="77777777" w:rsidR="007B29DE" w:rsidRDefault="00F928E9">
      <w:pPr>
        <w:spacing w:after="639"/>
        <w:ind w:left="-4"/>
      </w:pPr>
      <w:r>
        <w:t>Volunteer must return the completed form to Graduate Program in Biomedical Sciences, P.O. Box 26901, BMSB 332, Oklahoma City, OK 73190, email GPIBS@ouhsc.edu.  Graduate Programs shall forward a copy to the Office of Enterprise Risk Management, at MINORSONCAMPUS@ouhsc.edu</w:t>
      </w:r>
    </w:p>
    <w:p w14:paraId="7ABC833F" w14:textId="3B79B6DA" w:rsidR="007B29DE" w:rsidRDefault="00F928E9">
      <w:pPr>
        <w:ind w:left="-4"/>
      </w:pPr>
      <w:r w:rsidRPr="006935CB">
        <w:t xml:space="preserve">These forms have been modified for this </w:t>
      </w:r>
      <w:proofErr w:type="gramStart"/>
      <w:r w:rsidRPr="006935CB">
        <w:t>particular program</w:t>
      </w:r>
      <w:proofErr w:type="gramEnd"/>
      <w:r w:rsidRPr="006935CB">
        <w:t xml:space="preserve">, given the age and level of education of these minors, to incorporate the applicable provisions of the University Minors on Campus </w:t>
      </w:r>
      <w:r w:rsidR="00261E72" w:rsidRPr="006935CB">
        <w:t>Policy</w:t>
      </w:r>
      <w:r w:rsidRPr="006935CB">
        <w:t>.</w:t>
      </w:r>
      <w:r>
        <w:t xml:space="preserve"> </w:t>
      </w:r>
    </w:p>
    <w:sectPr w:rsidR="007B29DE">
      <w:footnotePr>
        <w:numRestart w:val="eachPage"/>
      </w:footnotePr>
      <w:pgSz w:w="12240" w:h="15840"/>
      <w:pgMar w:top="1217" w:right="1437" w:bottom="726" w:left="10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0D91" w14:textId="77777777" w:rsidR="00794D13" w:rsidRDefault="00F928E9">
      <w:pPr>
        <w:spacing w:after="0" w:line="240" w:lineRule="auto"/>
      </w:pPr>
      <w:r>
        <w:separator/>
      </w:r>
    </w:p>
  </w:endnote>
  <w:endnote w:type="continuationSeparator" w:id="0">
    <w:p w14:paraId="2918301D" w14:textId="77777777" w:rsidR="00794D13" w:rsidRDefault="00F9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FF2D" w14:textId="77777777" w:rsidR="007B29DE" w:rsidRDefault="00F928E9">
      <w:pPr>
        <w:spacing w:after="0" w:line="259" w:lineRule="auto"/>
        <w:ind w:left="1" w:right="0" w:firstLine="0"/>
      </w:pPr>
      <w:r>
        <w:separator/>
      </w:r>
    </w:p>
  </w:footnote>
  <w:footnote w:type="continuationSeparator" w:id="0">
    <w:p w14:paraId="6165A8F1" w14:textId="77777777" w:rsidR="007B29DE" w:rsidRDefault="00F928E9">
      <w:pPr>
        <w:spacing w:after="0" w:line="259" w:lineRule="auto"/>
        <w:ind w:left="1" w:right="0" w:firstLine="0"/>
      </w:pPr>
      <w:r>
        <w:continuationSeparator/>
      </w:r>
    </w:p>
  </w:footnote>
  <w:footnote w:id="1">
    <w:p w14:paraId="6BF4E354" w14:textId="77777777" w:rsidR="007B29DE" w:rsidRDefault="00F928E9">
      <w:pPr>
        <w:pStyle w:val="footnotedescription"/>
      </w:pPr>
      <w:r>
        <w:rPr>
          <w:rStyle w:val="footnotemark"/>
        </w:rPr>
        <w:footnoteRef/>
      </w:r>
      <w:r>
        <w:t xml:space="preserve"> Minors on Campus background checks are available through Human Resources.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DE"/>
    <w:rsid w:val="00261E72"/>
    <w:rsid w:val="006420C1"/>
    <w:rsid w:val="006935CB"/>
    <w:rsid w:val="00771584"/>
    <w:rsid w:val="00794D13"/>
    <w:rsid w:val="007B29DE"/>
    <w:rsid w:val="00D37037"/>
    <w:rsid w:val="00F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283"/>
  <w15:docId w15:val="{2FF18CBC-2ACB-4F8D-AAAB-82173F09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48" w:lineRule="auto"/>
      <w:ind w:left="11" w:right="77" w:hanging="10"/>
    </w:pPr>
    <w:rPr>
      <w:rFonts w:ascii="Times New Roman" w:eastAsia="Times New Roman" w:hAnsi="Times New Roman" w:cs="Times New Roman"/>
      <w:color w:val="01010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"/>
    </w:pPr>
    <w:rPr>
      <w:rFonts w:ascii="Times New Roman" w:eastAsia="Times New Roman" w:hAnsi="Times New Roman" w:cs="Times New Roman"/>
      <w:color w:val="010101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10101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10101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E72"/>
    <w:rPr>
      <w:rFonts w:ascii="Times New Roman" w:eastAsia="Times New Roman" w:hAnsi="Times New Roman" w:cs="Times New Roman"/>
      <w:color w:val="01010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E72"/>
    <w:rPr>
      <w:rFonts w:ascii="Times New Roman" w:eastAsia="Times New Roman" w:hAnsi="Times New Roman" w:cs="Times New Roman"/>
      <w:b/>
      <w:bCs/>
      <w:color w:val="01010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C1"/>
    <w:rPr>
      <w:rFonts w:ascii="Segoe UI" w:eastAsia="Times New Roman" w:hAnsi="Segoe UI" w:cs="Segoe UI"/>
      <w:color w:val="010101"/>
      <w:sz w:val="18"/>
      <w:szCs w:val="18"/>
    </w:rPr>
  </w:style>
  <w:style w:type="paragraph" w:styleId="Revision">
    <w:name w:val="Revision"/>
    <w:hidden/>
    <w:uiPriority w:val="99"/>
    <w:semiHidden/>
    <w:rsid w:val="00771584"/>
    <w:pPr>
      <w:spacing w:after="0" w:line="240" w:lineRule="auto"/>
    </w:pPr>
    <w:rPr>
      <w:rFonts w:ascii="Times New Roman" w:eastAsia="Times New Roman" w:hAnsi="Times New Roman" w:cs="Times New Roman"/>
      <w:color w:val="0101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 Guidelines FINAL 2019  (00103754.DOCX;1)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 Guidelines FINAL 2019  (00103754.DOCX;1)</dc:title>
  <dc:subject>wdNOSTAMP</dc:subject>
  <dc:creator>McCombs, Rachel K (HSC)</dc:creator>
  <cp:keywords/>
  <cp:lastModifiedBy>Clinton, Anne L.</cp:lastModifiedBy>
  <cp:revision>4</cp:revision>
  <dcterms:created xsi:type="dcterms:W3CDTF">2023-02-20T22:47:00Z</dcterms:created>
  <dcterms:modified xsi:type="dcterms:W3CDTF">2023-02-27T21:52:00Z</dcterms:modified>
</cp:coreProperties>
</file>