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UNIVERSITY OF OKLAHOMA STUDENT GOVERNMENT ASSOCIATION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GRADUATE STUDENT SENATE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EXECUTIVE COMMITTEE MINUTES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October 2, 2013 2:30 P.M.</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Conoco Student Leadership Wing, Room 181, Conference Room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Call to Order: 2:35 p.m.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Reading &amp; Approval of Minutes: October 2, 2013 Carrie moves, Shayne seconds, no objections.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Officer Reports: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Chair – Have a couple of things, will address them in Special Orders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Vice-Chair – Needed an updated list, loaded it up onto the server last week, informed George</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Secretary – No Report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Committee Reports: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Academic Affairs – No Report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Development &amp; Philanthropy – No Report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External Affairs – streamlining the applications for travel funding for SGA so application process is uniform, looking at student health insurance petitions, and looking at parking passes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Human Diversity – thinking about doing a multicultural potluck again, not really in the works yet, might do something after Thanksgiving</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Internal Affairs – No Report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lastRenderedPageBreak/>
        <w:t>Problems &amp; Projects – No Report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Public Relations – Not Present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Ways &amp; Means – Not Present</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Special Orders: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Jerry- we will be having a couple representatives from the Library come in and make a short presentation Sunday evening, tell us about all the things that are going on with renovations at the Library</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Old Business: None.</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New Business: </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GF13-05 Election of Superior Court Justices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Motion to Bring </w:t>
      </w:r>
      <w:proofErr w:type="gramStart"/>
      <w:r w:rsidRPr="003326D7">
        <w:rPr>
          <w:rFonts w:ascii="Times New Roman" w:hAnsi="Times New Roman" w:cs="Times New Roman"/>
          <w:sz w:val="32"/>
          <w:szCs w:val="32"/>
        </w:rPr>
        <w:t>Before</w:t>
      </w:r>
      <w:proofErr w:type="gramEnd"/>
      <w:r w:rsidRPr="003326D7">
        <w:rPr>
          <w:rFonts w:ascii="Times New Roman" w:hAnsi="Times New Roman" w:cs="Times New Roman"/>
          <w:sz w:val="32"/>
          <w:szCs w:val="32"/>
        </w:rPr>
        <w:t xml:space="preserve"> Committee- Jacob moves, Carrie seconds, no objections.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Jerry-We will be introduced to superior court justices, we will decided whether to accept them</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Move to Send to Floor- Shayne moves, Jacob seconds, </w:t>
      </w:r>
      <w:proofErr w:type="gramStart"/>
      <w:r w:rsidRPr="003326D7">
        <w:rPr>
          <w:rFonts w:ascii="Times New Roman" w:hAnsi="Times New Roman" w:cs="Times New Roman"/>
          <w:sz w:val="32"/>
          <w:szCs w:val="32"/>
        </w:rPr>
        <w:t>no</w:t>
      </w:r>
      <w:proofErr w:type="gramEnd"/>
      <w:r w:rsidRPr="003326D7">
        <w:rPr>
          <w:rFonts w:ascii="Times New Roman" w:hAnsi="Times New Roman" w:cs="Times New Roman"/>
          <w:sz w:val="32"/>
          <w:szCs w:val="32"/>
        </w:rPr>
        <w:t xml:space="preserve"> objections.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GF13-06- Emergency Allocation #2</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Motion to Bring </w:t>
      </w:r>
      <w:proofErr w:type="gramStart"/>
      <w:r w:rsidRPr="003326D7">
        <w:rPr>
          <w:rFonts w:ascii="Times New Roman" w:hAnsi="Times New Roman" w:cs="Times New Roman"/>
          <w:sz w:val="32"/>
          <w:szCs w:val="32"/>
        </w:rPr>
        <w:t>Before</w:t>
      </w:r>
      <w:proofErr w:type="gramEnd"/>
      <w:r w:rsidRPr="003326D7">
        <w:rPr>
          <w:rFonts w:ascii="Times New Roman" w:hAnsi="Times New Roman" w:cs="Times New Roman"/>
          <w:sz w:val="32"/>
          <w:szCs w:val="32"/>
        </w:rPr>
        <w:t xml:space="preserve"> Committee- Carrie moves, Shayne seconds</w:t>
      </w:r>
      <w:r w:rsidR="006A2962">
        <w:rPr>
          <w:rFonts w:ascii="Times New Roman" w:hAnsi="Times New Roman" w:cs="Times New Roman"/>
          <w:sz w:val="32"/>
          <w:szCs w:val="32"/>
        </w:rPr>
        <w:t>, no objections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Jerry- I have nothing on this as of yet, it has been approved by Congress in its last meeting, it is going to be another 350 dollar motion.</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Motion to Send to Floor- Jacob moves, Carrie seconds, no objections.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GF13-07 Election Polling Locations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lastRenderedPageBreak/>
        <w:t xml:space="preserve">Motion to Bring </w:t>
      </w:r>
      <w:proofErr w:type="gramStart"/>
      <w:r w:rsidRPr="003326D7">
        <w:rPr>
          <w:rFonts w:ascii="Times New Roman" w:hAnsi="Times New Roman" w:cs="Times New Roman"/>
          <w:sz w:val="32"/>
          <w:szCs w:val="32"/>
        </w:rPr>
        <w:t>Before</w:t>
      </w:r>
      <w:proofErr w:type="gramEnd"/>
      <w:r w:rsidRPr="003326D7">
        <w:rPr>
          <w:rFonts w:ascii="Times New Roman" w:hAnsi="Times New Roman" w:cs="Times New Roman"/>
          <w:sz w:val="32"/>
          <w:szCs w:val="32"/>
        </w:rPr>
        <w:t xml:space="preserve"> Committee- Jacob moves, Shayne seconds, no objections.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Jerry- Election chair will be there Sunday evening to explain where we are going to have our polling locations for the fall.</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Motion to Send to Floor- Michael moves, </w:t>
      </w:r>
      <w:proofErr w:type="spellStart"/>
      <w:r w:rsidRPr="003326D7">
        <w:rPr>
          <w:rFonts w:ascii="Times New Roman" w:hAnsi="Times New Roman" w:cs="Times New Roman"/>
          <w:sz w:val="32"/>
          <w:szCs w:val="32"/>
        </w:rPr>
        <w:t>Wassim</w:t>
      </w:r>
      <w:proofErr w:type="spellEnd"/>
      <w:r w:rsidRPr="003326D7">
        <w:rPr>
          <w:rFonts w:ascii="Times New Roman" w:hAnsi="Times New Roman" w:cs="Times New Roman"/>
          <w:sz w:val="32"/>
          <w:szCs w:val="32"/>
        </w:rPr>
        <w:t xml:space="preserve"> seconds, no objections.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GF13-08 </w:t>
      </w:r>
      <w:proofErr w:type="gramStart"/>
      <w:r w:rsidRPr="003326D7">
        <w:rPr>
          <w:rFonts w:ascii="Times New Roman" w:hAnsi="Times New Roman" w:cs="Times New Roman"/>
          <w:sz w:val="32"/>
          <w:szCs w:val="32"/>
        </w:rPr>
        <w:t>An</w:t>
      </w:r>
      <w:proofErr w:type="gramEnd"/>
      <w:r w:rsidRPr="003326D7">
        <w:rPr>
          <w:rFonts w:ascii="Times New Roman" w:hAnsi="Times New Roman" w:cs="Times New Roman"/>
          <w:sz w:val="32"/>
          <w:szCs w:val="32"/>
        </w:rPr>
        <w:t xml:space="preserve"> Act Establishing Election Board Members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 xml:space="preserve">Motion to Bring </w:t>
      </w:r>
      <w:proofErr w:type="gramStart"/>
      <w:r w:rsidRPr="003326D7">
        <w:rPr>
          <w:rFonts w:ascii="Times New Roman" w:hAnsi="Times New Roman" w:cs="Times New Roman"/>
          <w:sz w:val="32"/>
          <w:szCs w:val="32"/>
        </w:rPr>
        <w:t>Before</w:t>
      </w:r>
      <w:proofErr w:type="gramEnd"/>
      <w:r w:rsidRPr="003326D7">
        <w:rPr>
          <w:rFonts w:ascii="Times New Roman" w:hAnsi="Times New Roman" w:cs="Times New Roman"/>
          <w:sz w:val="32"/>
          <w:szCs w:val="32"/>
        </w:rPr>
        <w:t xml:space="preserve"> Committee- Jacob moves, Michael seconds</w:t>
      </w:r>
      <w:r>
        <w:rPr>
          <w:rFonts w:ascii="Times New Roman" w:hAnsi="Times New Roman" w:cs="Times New Roman"/>
          <w:sz w:val="32"/>
          <w:szCs w:val="32"/>
        </w:rPr>
        <w:t>, no objections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Jerry- Earnest has sent me nothing yet, Congress has not sent me anything, but I have talked with John, let’s send it to the floor, John is going to write up a bill</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Motion to send to the Floor- Maggie moves, Carrie seconds</w:t>
      </w:r>
      <w:r>
        <w:rPr>
          <w:rFonts w:ascii="Times New Roman" w:hAnsi="Times New Roman" w:cs="Times New Roman"/>
          <w:sz w:val="32"/>
          <w:szCs w:val="32"/>
        </w:rPr>
        <w:t>, no objections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Announcements:</w:t>
      </w:r>
    </w:p>
    <w:p w:rsidR="003326D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t>Jerry- We need one member from the Senate to join me, John Montgomery, two members of Congress on the ad hoc budget committee, tried to come up with an uneven number of people to make a decision, supposed to have our packets of information to review by Sunday night, Student Bar Association did not get its funding, what happened was they had five weeks to get application in but the website said six weeks and they did it within the six week time period but budget committee said five weeks, their funding was denied, need ad hoc committee to adjudicate, looking for one memb</w:t>
      </w:r>
      <w:r>
        <w:rPr>
          <w:rFonts w:ascii="Times New Roman" w:hAnsi="Times New Roman" w:cs="Times New Roman"/>
          <w:sz w:val="32"/>
          <w:szCs w:val="32"/>
        </w:rPr>
        <w:t>er to join me on that committee</w:t>
      </w:r>
      <w:bookmarkStart w:id="0" w:name="_GoBack"/>
      <w:bookmarkEnd w:id="0"/>
    </w:p>
    <w:p w:rsidR="004F7A87" w:rsidRPr="003326D7" w:rsidRDefault="003326D7" w:rsidP="003326D7">
      <w:pPr>
        <w:rPr>
          <w:rFonts w:ascii="Times New Roman" w:hAnsi="Times New Roman" w:cs="Times New Roman"/>
          <w:sz w:val="32"/>
          <w:szCs w:val="32"/>
        </w:rPr>
      </w:pPr>
      <w:r w:rsidRPr="003326D7">
        <w:rPr>
          <w:rFonts w:ascii="Times New Roman" w:hAnsi="Times New Roman" w:cs="Times New Roman"/>
          <w:sz w:val="32"/>
          <w:szCs w:val="32"/>
        </w:rPr>
        <w:lastRenderedPageBreak/>
        <w:t>Adjournment – Shayne moves, Maggie seconds, no objection, Meeting adjourned 3:03 p.m.</w:t>
      </w:r>
    </w:p>
    <w:sectPr w:rsidR="004F7A87" w:rsidRPr="00332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D7"/>
    <w:rsid w:val="003326D7"/>
    <w:rsid w:val="004F7A87"/>
    <w:rsid w:val="006A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Hadwiger</dc:creator>
  <cp:lastModifiedBy>Hadwiger</cp:lastModifiedBy>
  <cp:revision>2</cp:revision>
  <dcterms:created xsi:type="dcterms:W3CDTF">2013-10-03T00:03:00Z</dcterms:created>
  <dcterms:modified xsi:type="dcterms:W3CDTF">2013-10-03T00:07:00Z</dcterms:modified>
</cp:coreProperties>
</file>